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F857F0" w14:textId="77777777" w:rsidR="001526E1" w:rsidRPr="00046A40" w:rsidRDefault="001526E1" w:rsidP="001526E1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046A40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1F525C98" w14:textId="77777777" w:rsidR="001526E1" w:rsidRPr="00046A40" w:rsidRDefault="001526E1" w:rsidP="001526E1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046A40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35B6F4DB" w14:textId="77777777" w:rsidR="001526E1" w:rsidRPr="00046A40" w:rsidRDefault="001526E1" w:rsidP="001526E1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46DC53E5" w14:textId="5F284D4B" w:rsidR="001526E1" w:rsidRPr="00046A40" w:rsidRDefault="001526E1" w:rsidP="001526E1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046A40">
        <w:rPr>
          <w:rFonts w:ascii="Times New Roman" w:hAnsi="Times New Roman" w:cs="Times New Roman"/>
          <w:sz w:val="24"/>
          <w:szCs w:val="24"/>
        </w:rPr>
        <w:t xml:space="preserve">от </w:t>
      </w:r>
      <w:r w:rsidR="001C6A86">
        <w:rPr>
          <w:rFonts w:ascii="Times New Roman" w:hAnsi="Times New Roman" w:cs="Times New Roman"/>
          <w:sz w:val="24"/>
          <w:szCs w:val="24"/>
        </w:rPr>
        <w:t xml:space="preserve"> 06.04.2015</w:t>
      </w:r>
      <w:bookmarkStart w:id="0" w:name="_GoBack"/>
      <w:bookmarkEnd w:id="0"/>
      <w:r w:rsidRPr="00046A40">
        <w:rPr>
          <w:rFonts w:ascii="Times New Roman" w:hAnsi="Times New Roman" w:cs="Times New Roman"/>
          <w:sz w:val="24"/>
          <w:szCs w:val="24"/>
        </w:rPr>
        <w:t xml:space="preserve"> № </w:t>
      </w:r>
      <w:r w:rsidR="001C6A86">
        <w:rPr>
          <w:rFonts w:ascii="Times New Roman" w:hAnsi="Times New Roman" w:cs="Times New Roman"/>
          <w:sz w:val="24"/>
          <w:szCs w:val="24"/>
        </w:rPr>
        <w:t>146-ПГ</w:t>
      </w:r>
    </w:p>
    <w:p w14:paraId="3671C3CA" w14:textId="77777777" w:rsidR="002437D2" w:rsidRPr="00515DCE" w:rsidRDefault="002437D2" w:rsidP="001526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4570FF4A" w14:textId="77777777" w:rsidR="00281B22" w:rsidRPr="00515DCE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515DCE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515DCE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515DCE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4D4540F9" w:rsidR="00281B22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7C42BD" w:rsidRPr="007C42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42BD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D5CE6" w14:textId="16FFA71A" w:rsidR="001048A2" w:rsidRPr="00515DCE" w:rsidRDefault="001048A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D750A" w14:textId="77777777" w:rsidR="0098158A" w:rsidRDefault="0098158A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3B9D0C05" w:rsidR="00281B22" w:rsidRPr="00515DCE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7168C7" w:rsidRPr="007168C7">
        <w:rPr>
          <w:rFonts w:ascii="Times New Roman" w:hAnsi="Times New Roman" w:cs="Times New Roman"/>
          <w:b/>
          <w:sz w:val="28"/>
          <w:szCs w:val="28"/>
        </w:rPr>
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7C42BD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7168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7168C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7168C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7168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602B3A05" w14:textId="77777777" w:rsidR="007C42BD" w:rsidRDefault="00021F1B" w:rsidP="007168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="007168C7" w:rsidRPr="007168C7">
        <w:rPr>
          <w:rFonts w:ascii="Times New Roman" w:eastAsia="Calibri" w:hAnsi="Times New Roman" w:cs="Times New Roman"/>
          <w:sz w:val="28"/>
          <w:szCs w:val="28"/>
        </w:rPr>
        <w:t xml:space="preserve"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</w:t>
      </w:r>
      <w:r w:rsidR="007168C7" w:rsidRPr="007C42BD">
        <w:rPr>
          <w:rFonts w:ascii="Times New Roman" w:eastAsia="Calibri" w:hAnsi="Times New Roman" w:cs="Times New Roman"/>
          <w:sz w:val="28"/>
          <w:szCs w:val="28"/>
        </w:rPr>
        <w:t>муниципальных услуг</w:t>
      </w:r>
      <w:r w:rsidR="007C42BD" w:rsidRPr="007C42BD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Pr="007C42BD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755DC414" w:rsidR="00021F1B" w:rsidRPr="00515DCE" w:rsidRDefault="00FA183F" w:rsidP="007168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C42BD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7C42B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 w:rsidRPr="007C42BD">
        <w:rPr>
          <w:rFonts w:ascii="Times New Roman" w:eastAsia="Calibri" w:hAnsi="Times New Roman" w:cs="Times New Roman"/>
          <w:sz w:val="28"/>
          <w:szCs w:val="28"/>
        </w:rPr>
        <w:t>Муниципальное</w:t>
      </w:r>
      <w:r w:rsidR="001048A2">
        <w:rPr>
          <w:rFonts w:ascii="Times New Roman" w:eastAsia="Calibri" w:hAnsi="Times New Roman" w:cs="Times New Roman"/>
          <w:sz w:val="28"/>
          <w:szCs w:val="28"/>
        </w:rPr>
        <w:t xml:space="preserve"> управление</w:t>
      </w:r>
      <w:r w:rsidR="007C42BD" w:rsidRPr="007C42BD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61977A8D" w14:textId="77777777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37"/>
        <w:gridCol w:w="1893"/>
        <w:gridCol w:w="1677"/>
        <w:gridCol w:w="1623"/>
        <w:gridCol w:w="1338"/>
        <w:gridCol w:w="1258"/>
        <w:gridCol w:w="1259"/>
        <w:gridCol w:w="1259"/>
        <w:gridCol w:w="1259"/>
        <w:gridCol w:w="1200"/>
      </w:tblGrid>
      <w:tr w:rsidR="007168C7" w:rsidRPr="007168C7" w14:paraId="124D45FD" w14:textId="77777777" w:rsidTr="002068D6">
        <w:trPr>
          <w:tblCellSpacing w:w="5" w:type="nil"/>
          <w:jc w:val="center"/>
        </w:trPr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517C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108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C8DA" w14:textId="2938338B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Calibri" w:hAnsi="Times New Roman" w:cs="Times New Roman"/>
              </w:rPr>
      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</w:t>
            </w:r>
            <w:r w:rsidR="007C42BD">
              <w:rPr>
                <w:rFonts w:ascii="Times New Roman" w:eastAsia="Calibri" w:hAnsi="Times New Roman" w:cs="Times New Roman"/>
              </w:rPr>
              <w:t>рственных и муниципальных услуг на 2015-2019 годы</w:t>
            </w:r>
          </w:p>
        </w:tc>
      </w:tr>
      <w:tr w:rsidR="007168C7" w:rsidRPr="007168C7" w14:paraId="518D784C" w14:textId="77777777" w:rsidTr="002068D6">
        <w:trPr>
          <w:tblCellSpacing w:w="5" w:type="nil"/>
          <w:jc w:val="center"/>
        </w:trPr>
        <w:tc>
          <w:tcPr>
            <w:tcW w:w="41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B8E0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Цель подпрограммы </w:t>
            </w:r>
          </w:p>
        </w:tc>
        <w:tc>
          <w:tcPr>
            <w:tcW w:w="1087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4B87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Calibri" w:hAnsi="Times New Roman" w:cs="Times New Roman"/>
              </w:rPr>
              <w:t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      </w:r>
          </w:p>
        </w:tc>
      </w:tr>
      <w:tr w:rsidR="007168C7" w:rsidRPr="007168C7" w14:paraId="559EB18F" w14:textId="77777777" w:rsidTr="002068D6">
        <w:trPr>
          <w:trHeight w:val="320"/>
          <w:tblCellSpacing w:w="5" w:type="nil"/>
          <w:jc w:val="center"/>
        </w:trPr>
        <w:tc>
          <w:tcPr>
            <w:tcW w:w="41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D7EC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 подпрограммы </w:t>
            </w:r>
          </w:p>
        </w:tc>
        <w:tc>
          <w:tcPr>
            <w:tcW w:w="1087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CE37" w14:textId="77777777" w:rsidR="007168C7" w:rsidRDefault="007168C7" w:rsidP="007168C7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168C7">
              <w:rPr>
                <w:rFonts w:ascii="Times New Roman" w:eastAsia="Calibri" w:hAnsi="Times New Roman" w:cs="Times New Roman"/>
              </w:rPr>
              <w:t>Муниципальное бюджетное учреждение «Многофункциональный центр предоставления государственных и муниципальных услуг населению городского округа Реутов»</w:t>
            </w:r>
          </w:p>
          <w:p w14:paraId="0E044A2F" w14:textId="0E2773D7" w:rsidR="0005354C" w:rsidRPr="007168C7" w:rsidRDefault="002068D6" w:rsidP="00F83889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Муниципальное казенное учреждение</w:t>
            </w:r>
            <w:r w:rsidRPr="002068D6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«Муниципальное юридическое бюро»</w:t>
            </w:r>
          </w:p>
        </w:tc>
      </w:tr>
      <w:tr w:rsidR="007168C7" w:rsidRPr="007168C7" w14:paraId="3EA4572C" w14:textId="77777777" w:rsidTr="002068D6">
        <w:trPr>
          <w:tblCellSpacing w:w="5" w:type="nil"/>
          <w:jc w:val="center"/>
        </w:trPr>
        <w:tc>
          <w:tcPr>
            <w:tcW w:w="41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958A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Задачи подпрограммы </w:t>
            </w:r>
          </w:p>
        </w:tc>
        <w:tc>
          <w:tcPr>
            <w:tcW w:w="1087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99C2" w14:textId="77777777" w:rsidR="007168C7" w:rsidRPr="007168C7" w:rsidRDefault="007168C7" w:rsidP="007C42BD">
            <w:pPr>
              <w:numPr>
                <w:ilvl w:val="0"/>
                <w:numId w:val="4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36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168C7">
              <w:rPr>
                <w:rFonts w:ascii="Times New Roman" w:eastAsia="Calibri" w:hAnsi="Times New Roman" w:cs="Times New Roman"/>
              </w:rPr>
              <w:t>Реализация общесистемных мер по снижению административных барьеров и повышению доступности государственных и муниципальных услуг.</w:t>
            </w:r>
          </w:p>
          <w:p w14:paraId="4C96A462" w14:textId="77777777" w:rsidR="007168C7" w:rsidRPr="007168C7" w:rsidRDefault="007168C7" w:rsidP="007C42BD">
            <w:pPr>
              <w:numPr>
                <w:ilvl w:val="0"/>
                <w:numId w:val="4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36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168C7">
              <w:rPr>
                <w:rFonts w:ascii="Times New Roman" w:eastAsia="Calibri" w:hAnsi="Times New Roman" w:cs="Times New Roman"/>
              </w:rPr>
              <w:t>Создание и развитие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услуг.</w:t>
            </w:r>
          </w:p>
          <w:p w14:paraId="4A2D15A6" w14:textId="77777777" w:rsidR="007168C7" w:rsidRPr="007168C7" w:rsidRDefault="007168C7" w:rsidP="007C42BD">
            <w:pPr>
              <w:numPr>
                <w:ilvl w:val="0"/>
                <w:numId w:val="4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Calibri" w:hAnsi="Times New Roman" w:cs="Times New Roman"/>
              </w:rPr>
              <w:t>Создание системы мониторинга качества и доступности предоставления государственных и муниципальных услуг, в том числе по принципу «одного окна».</w:t>
            </w:r>
          </w:p>
        </w:tc>
      </w:tr>
      <w:tr w:rsidR="007168C7" w:rsidRPr="007168C7" w14:paraId="234A5094" w14:textId="77777777" w:rsidTr="002068D6">
        <w:trPr>
          <w:tblCellSpacing w:w="5" w:type="nil"/>
          <w:jc w:val="center"/>
        </w:trPr>
        <w:tc>
          <w:tcPr>
            <w:tcW w:w="41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12F8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Сроки реализации подпрограммы </w:t>
            </w:r>
          </w:p>
        </w:tc>
        <w:tc>
          <w:tcPr>
            <w:tcW w:w="1087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81B8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Calibri" w:hAnsi="Times New Roman" w:cs="Times New Roman"/>
              </w:rPr>
              <w:t>2015-2019 гг.</w:t>
            </w:r>
          </w:p>
        </w:tc>
      </w:tr>
      <w:tr w:rsidR="00F83889" w:rsidRPr="007168C7" w14:paraId="749EC8BF" w14:textId="77777777" w:rsidTr="00BA1493">
        <w:trPr>
          <w:trHeight w:val="320"/>
          <w:tblCellSpacing w:w="5" w:type="nil"/>
          <w:jc w:val="center"/>
        </w:trPr>
        <w:tc>
          <w:tcPr>
            <w:tcW w:w="22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5020458" w14:textId="77777777" w:rsidR="00F83889" w:rsidRPr="007168C7" w:rsidRDefault="00F83889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финансирования подпрограммы по годам реализации и главным распорядителям бюджетных средств, в том числе по годам: </w:t>
            </w:r>
          </w:p>
        </w:tc>
        <w:tc>
          <w:tcPr>
            <w:tcW w:w="189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837" w14:textId="77777777" w:rsidR="00F83889" w:rsidRPr="007168C7" w:rsidRDefault="00F83889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167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36C0" w14:textId="77777777" w:rsidR="00F83889" w:rsidRPr="00F83889" w:rsidRDefault="00F83889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 xml:space="preserve">Главный распорядитель бюджетных средств </w:t>
            </w:r>
          </w:p>
        </w:tc>
        <w:tc>
          <w:tcPr>
            <w:tcW w:w="162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2564" w14:textId="77777777" w:rsidR="00F83889" w:rsidRPr="00F83889" w:rsidRDefault="00F83889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757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254E" w14:textId="77777777" w:rsidR="00F83889" w:rsidRPr="00F83889" w:rsidRDefault="00F83889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(тыс. рублей) </w:t>
            </w:r>
          </w:p>
        </w:tc>
      </w:tr>
      <w:tr w:rsidR="00F83889" w:rsidRPr="007168C7" w14:paraId="3EF3B417" w14:textId="77777777" w:rsidTr="00BA1493">
        <w:trPr>
          <w:trHeight w:val="640"/>
          <w:tblCellSpacing w:w="5" w:type="nil"/>
          <w:jc w:val="center"/>
        </w:trPr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88360F" w14:textId="77777777" w:rsidR="00F83889" w:rsidRPr="007168C7" w:rsidRDefault="00F83889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9BDE" w14:textId="77777777" w:rsidR="00F83889" w:rsidRPr="007168C7" w:rsidRDefault="00F83889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52E3" w14:textId="77777777" w:rsidR="00F83889" w:rsidRPr="00F83889" w:rsidRDefault="00F83889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B3FF" w14:textId="77777777" w:rsidR="00F83889" w:rsidRPr="00F83889" w:rsidRDefault="00F83889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F5D5" w14:textId="77777777" w:rsidR="00F83889" w:rsidRPr="00F83889" w:rsidRDefault="00F83889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CF11" w14:textId="77777777" w:rsidR="00F83889" w:rsidRPr="00F83889" w:rsidRDefault="00F83889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6BC2" w14:textId="77777777" w:rsidR="00F83889" w:rsidRPr="00F83889" w:rsidRDefault="00F83889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CE3D" w14:textId="77777777" w:rsidR="00F83889" w:rsidRPr="00F83889" w:rsidRDefault="00F83889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CF0D" w14:textId="77777777" w:rsidR="00F83889" w:rsidRPr="00F83889" w:rsidRDefault="00F83889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1E35" w14:textId="77777777" w:rsidR="00F83889" w:rsidRPr="00F83889" w:rsidRDefault="00F83889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F83889" w:rsidRPr="007168C7" w14:paraId="679D75CB" w14:textId="77777777" w:rsidTr="00F83889">
        <w:trPr>
          <w:trHeight w:val="480"/>
          <w:tblCellSpacing w:w="5" w:type="nil"/>
          <w:jc w:val="center"/>
        </w:trPr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50B238" w14:textId="77777777" w:rsidR="00F83889" w:rsidRPr="007168C7" w:rsidRDefault="00F83889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0D1DC59" w14:textId="6C1E3422" w:rsidR="00F83889" w:rsidRPr="007168C7" w:rsidRDefault="00F83889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Calibri" w:hAnsi="Times New Roman" w:cs="Times New Roman"/>
              </w:rPr>
              <w:t xml:space="preserve">Снижение административных барьеров, повышение качества и доступности предоставления государственных и муниципальных услуг, в том числе на базе </w:t>
            </w:r>
            <w:r w:rsidRPr="007168C7">
              <w:rPr>
                <w:rFonts w:ascii="Times New Roman" w:eastAsia="Calibri" w:hAnsi="Times New Roman" w:cs="Times New Roman"/>
              </w:rPr>
              <w:lastRenderedPageBreak/>
              <w:t xml:space="preserve">многофункциональных центров предоставления государственных и муниципальных услуг </w:t>
            </w:r>
            <w:r>
              <w:rPr>
                <w:rFonts w:ascii="Times New Roman" w:eastAsia="Calibri" w:hAnsi="Times New Roman" w:cs="Times New Roman"/>
              </w:rPr>
              <w:t>на 2015-2019 годы</w:t>
            </w:r>
          </w:p>
        </w:tc>
        <w:tc>
          <w:tcPr>
            <w:tcW w:w="16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FEF92F" w14:textId="77777777" w:rsidR="00F83889" w:rsidRPr="00F83889" w:rsidRDefault="00F83889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Администрация городского округа Реутов</w:t>
            </w:r>
          </w:p>
        </w:tc>
        <w:tc>
          <w:tcPr>
            <w:tcW w:w="1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320E" w14:textId="77777777" w:rsidR="00F83889" w:rsidRPr="00F83889" w:rsidRDefault="00F83889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 xml:space="preserve">Всего: в том числе: 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07FB" w14:textId="70984920" w:rsidR="00F83889" w:rsidRPr="00F83889" w:rsidRDefault="00F83889" w:rsidP="00F8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34 120,3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15EB" w14:textId="1D3A4C56" w:rsidR="00F83889" w:rsidRPr="00F83889" w:rsidRDefault="00F83889" w:rsidP="00F8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9F8D" w14:textId="608F2E85" w:rsidR="00F83889" w:rsidRPr="00F83889" w:rsidRDefault="00F83889" w:rsidP="00F8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D37E" w14:textId="6FF895C1" w:rsidR="00F83889" w:rsidRPr="00F83889" w:rsidRDefault="00F83889" w:rsidP="00F8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5893" w14:textId="2E960D78" w:rsidR="00F83889" w:rsidRPr="00F83889" w:rsidRDefault="00F83889" w:rsidP="00F8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C40A" w14:textId="6079AF5A" w:rsidR="00F83889" w:rsidRPr="00F83889" w:rsidRDefault="00F83889" w:rsidP="00F8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118 822,3</w:t>
            </w:r>
          </w:p>
        </w:tc>
      </w:tr>
      <w:tr w:rsidR="00F83889" w:rsidRPr="007168C7" w14:paraId="3D273F9B" w14:textId="77777777" w:rsidTr="00F83889">
        <w:trPr>
          <w:trHeight w:val="960"/>
          <w:tblCellSpacing w:w="5" w:type="nil"/>
          <w:jc w:val="center"/>
        </w:trPr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BCD580" w14:textId="77777777" w:rsidR="00F83889" w:rsidRPr="007168C7" w:rsidRDefault="00F83889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57406D" w14:textId="77777777" w:rsidR="00F83889" w:rsidRPr="007168C7" w:rsidRDefault="00F83889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4F86E4" w14:textId="77777777" w:rsidR="00F83889" w:rsidRPr="00F83889" w:rsidRDefault="00F83889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A4E2" w14:textId="77777777" w:rsidR="00F83889" w:rsidRPr="00F83889" w:rsidRDefault="00F83889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3398" w14:textId="4D8F6DEA" w:rsidR="00F83889" w:rsidRPr="00F83889" w:rsidRDefault="00F83889" w:rsidP="00F8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23 645,3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F841" w14:textId="12788220" w:rsidR="00F83889" w:rsidRPr="00F83889" w:rsidRDefault="00F83889" w:rsidP="00F8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ABA1" w14:textId="3424D07B" w:rsidR="00F83889" w:rsidRPr="00F83889" w:rsidRDefault="00F83889" w:rsidP="00F8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38DF" w14:textId="035EC3C6" w:rsidR="00F83889" w:rsidRPr="00F83889" w:rsidRDefault="00F83889" w:rsidP="00F8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A6BE" w14:textId="6589222C" w:rsidR="00F83889" w:rsidRPr="00F83889" w:rsidRDefault="00F83889" w:rsidP="00F8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97CB" w14:textId="3CDF3CF7" w:rsidR="00F83889" w:rsidRPr="00F83889" w:rsidRDefault="00F83889" w:rsidP="00F8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108 347,3</w:t>
            </w:r>
          </w:p>
        </w:tc>
      </w:tr>
      <w:tr w:rsidR="00F83889" w:rsidRPr="007168C7" w14:paraId="2AEB644D" w14:textId="77777777" w:rsidTr="00F83889">
        <w:trPr>
          <w:trHeight w:val="960"/>
          <w:tblCellSpacing w:w="5" w:type="nil"/>
          <w:jc w:val="center"/>
        </w:trPr>
        <w:tc>
          <w:tcPr>
            <w:tcW w:w="2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BBB6" w14:textId="77777777" w:rsidR="00F83889" w:rsidRPr="007168C7" w:rsidRDefault="00F83889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E8E5" w14:textId="77777777" w:rsidR="00F83889" w:rsidRPr="007168C7" w:rsidRDefault="00F83889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605F" w14:textId="77777777" w:rsidR="00F83889" w:rsidRPr="00F83889" w:rsidRDefault="00F83889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0BC8" w14:textId="55A7700F" w:rsidR="00F83889" w:rsidRPr="00F83889" w:rsidRDefault="00F83889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C762" w14:textId="7F3FD82B" w:rsidR="00F83889" w:rsidRPr="00F83889" w:rsidRDefault="00F83889" w:rsidP="00F8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10 475,0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CB845" w14:textId="4F54E9E6" w:rsidR="00F83889" w:rsidRPr="00F83889" w:rsidRDefault="00F83889" w:rsidP="00F8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F559" w14:textId="737FA440" w:rsidR="00F83889" w:rsidRPr="00F83889" w:rsidRDefault="00F83889" w:rsidP="00F8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3FB6" w14:textId="51D4546F" w:rsidR="00F83889" w:rsidRPr="00F83889" w:rsidRDefault="00F83889" w:rsidP="00F8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2DD92" w14:textId="59B7F4EC" w:rsidR="00F83889" w:rsidRPr="00F83889" w:rsidRDefault="00F83889" w:rsidP="00F8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E335" w14:textId="013BF055" w:rsidR="00F83889" w:rsidRPr="00F83889" w:rsidRDefault="00F83889" w:rsidP="00F8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10 475,0</w:t>
            </w:r>
          </w:p>
        </w:tc>
      </w:tr>
      <w:tr w:rsidR="007168C7" w:rsidRPr="007168C7" w14:paraId="748ADE1F" w14:textId="77777777" w:rsidTr="002068D6">
        <w:trPr>
          <w:trHeight w:val="3096"/>
          <w:tblCellSpacing w:w="5" w:type="nil"/>
          <w:jc w:val="center"/>
        </w:trPr>
        <w:tc>
          <w:tcPr>
            <w:tcW w:w="41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F6B3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Планируемые результаты реализации подпрограммы </w:t>
            </w:r>
          </w:p>
        </w:tc>
        <w:tc>
          <w:tcPr>
            <w:tcW w:w="1087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813D" w14:textId="4B844468" w:rsidR="001D6828" w:rsidRPr="001D6828" w:rsidRDefault="001D6828" w:rsidP="001D6828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граждан, имеющих доступ к получению государственных и муниципальных услуг по принципу «одного окна» по месту пребывания, в том числе в МФЦ, 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2015 году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452FDFF" w14:textId="57D2B586" w:rsidR="001D6828" w:rsidRPr="001D6828" w:rsidRDefault="001D6828" w:rsidP="001D6828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Среднее число обращений представителей бизнес-сообщества в орган местного самоуправления для получения одной муниципальной (государственной) услуги, связанной со сферой предпринимательской деятельности, 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иницы к 2015 году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EE6C46C" w14:textId="677F5E5E" w:rsidR="001D6828" w:rsidRPr="001D6828" w:rsidRDefault="001D6828" w:rsidP="001D6828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Среднее время ожидания в очереди при обращении заявителя в орган местного самоуправления для получения муниципальных (государственных) услуг, 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 к 2015 году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60A6A8D" w14:textId="6365FF5A" w:rsidR="001D6828" w:rsidRPr="001D6828" w:rsidRDefault="001D6828" w:rsidP="001D6828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удовлетворенности граждан качеством и доступностью муниципальных (государственных) услуг, предоставляемых непосредственно органами местного самоуправления, 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2015 году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0B82C5E" w14:textId="30DF8905" w:rsidR="007168C7" w:rsidRPr="007168C7" w:rsidRDefault="001D6828" w:rsidP="001D6828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удовлетворенности граждан качеством и доступностью</w:t>
            </w:r>
            <w:r w:rsidR="00206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государственных и муниципальных услуг, предоставляемых на базе МФЦ, 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2015 году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0E785283" w14:textId="77777777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C56D1D" w14:textId="77777777" w:rsidR="00021F1B" w:rsidRPr="00515DCE" w:rsidRDefault="00021F1B" w:rsidP="007168C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515DCE" w:rsidRDefault="00180685" w:rsidP="007168C7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7168C7" w:rsidRDefault="00910B65" w:rsidP="007168C7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7168C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2FBF07" w14:textId="68AF9720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Подпрограммой предусмотрены мероприятия, направленные на снижение административных барьеров. С целью исключения дублирования и избыточности административных процедур планируется проведение анализа полномочий органов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местного самоуправления </w:t>
      </w:r>
      <w:r w:rsidRPr="00D3354E">
        <w:rPr>
          <w:rFonts w:ascii="Times New Roman" w:eastAsia="Calibri" w:hAnsi="Times New Roman" w:cs="Times New Roman"/>
          <w:sz w:val="24"/>
          <w:szCs w:val="24"/>
        </w:rPr>
        <w:t>и порядка их осуществления, принятие соответствующих решений, в том числе правового и организационного характера для устранения выявленных недостатков в сфере государственного управления.</w:t>
      </w:r>
    </w:p>
    <w:p w14:paraId="4EC0621C" w14:textId="13265CB0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Для снижения финансовых и временных затрат для граждан и юридических лиц при взаимодействии с органами </w:t>
      </w:r>
      <w:r>
        <w:rPr>
          <w:rFonts w:ascii="Times New Roman" w:eastAsia="Calibri" w:hAnsi="Times New Roman" w:cs="Times New Roman"/>
          <w:sz w:val="24"/>
          <w:szCs w:val="24"/>
        </w:rPr>
        <w:t>местного самоуправления</w:t>
      </w:r>
      <w:r w:rsidRPr="00D3354E">
        <w:rPr>
          <w:rFonts w:ascii="Times New Roman" w:eastAsia="Calibri" w:hAnsi="Times New Roman" w:cs="Times New Roman"/>
          <w:sz w:val="24"/>
          <w:szCs w:val="24"/>
        </w:rPr>
        <w:t>, предусматривается проведение экспертизы правомерности взимания платы за предоставление услуг, стоимости платных услуг, а также времени, которое заявители тратят на их получение.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5809BAC" w14:textId="702D899D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Проведение комплексной оптимизации государственных и муниципальных услуг по сферам общественных отношений, а также совершенствование разрешительной и контрольно-надзорной деятельности в различных отраслях экономики позволит улучшить условия для развития в </w:t>
      </w:r>
      <w:r>
        <w:rPr>
          <w:rFonts w:ascii="Times New Roman" w:eastAsia="Calibri" w:hAnsi="Times New Roman" w:cs="Times New Roman"/>
          <w:sz w:val="24"/>
          <w:szCs w:val="24"/>
        </w:rPr>
        <w:t>городе Реутов</w:t>
      </w: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 предпринимательства и инвестиционной деятельности. </w:t>
      </w:r>
    </w:p>
    <w:p w14:paraId="71E0E49B" w14:textId="460DC174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>Обеспечение качества и доступности государственных и муниципальных услуг планируется в Подпрограмме, в том числе путем организации предоставления государственных и муниципальных услуг по принципу «одного окна», предусматривающему возможность одновременного обращения заявителя за получением комплекса государственных и муниципальных услуг, а также сопутствующих услуг в одном месте – «одном окне». Подпрограммой запланированы мероприятия по развитию и организации деятельности сети МФЦ, созданию и функционированию пунктов доступа к услугам по принципу «одного окна» на базе филиальной сети привлеченных организаций.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BAF0751" w14:textId="5028F798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Для эффективного взаимодействия МФЦ с ФОИВ, государственными внебюджетными фондами, ОГВ Московской области, ОМСУ муниципальных образований Московской области и организациями, привлекаемыми к реализации функций многофункциональных центров, в Подпрограмме предусмотрены мероприятия по обеспечению деятельности созданного в 2013 году </w:t>
      </w:r>
      <w:r>
        <w:rPr>
          <w:rFonts w:ascii="Times New Roman" w:eastAsia="Calibri" w:hAnsi="Times New Roman" w:cs="Times New Roman"/>
          <w:sz w:val="24"/>
          <w:szCs w:val="24"/>
        </w:rPr>
        <w:t>Многофункционального центра</w:t>
      </w: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64B895C0" w14:textId="147628C1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>Развитие системы предоставления государственных и муниципальных услуг по принципу «одного окна», в том числе в МФЦ, позволит обеспечить доступность получения государственных и муниципальных услуг.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855D319" w14:textId="74BB2FC0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Проведение оперативного мониторинга доступности и качества предоставляемых государственных и муниципальных услуг позволит определять степень удовлетворенности граждан качеством услуг, а также осуществлять оценку эффективности деятельности </w:t>
      </w:r>
      <w:r>
        <w:rPr>
          <w:rFonts w:ascii="Times New Roman" w:eastAsia="Calibri" w:hAnsi="Times New Roman" w:cs="Times New Roman"/>
          <w:sz w:val="24"/>
          <w:szCs w:val="24"/>
        </w:rPr>
        <w:t>органов местного самоуправления</w:t>
      </w: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, в том числе на базе МФЦ. </w:t>
      </w:r>
    </w:p>
    <w:p w14:paraId="2F903296" w14:textId="4A4F275B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>Комплексный оперативный мониторинг показателей качества и доступности государственных и муниципальных услуг в Московской области планируется проводить ежегодно с использованием методик, направленных Минэкономразвития России субъектам Российской Федерации для проведения такого мониторинга.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Результатом мониторинга будет получение фактических значений показателей качества и доступности услуг в Московской области для принятия соответствующих управленческих решений, а также для предоставления сведений о показателях Московской области в систему мониторинга Минэкономразвития России. </w:t>
      </w:r>
    </w:p>
    <w:p w14:paraId="49F1696D" w14:textId="792BD22E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>Межведомственное взаимодействие ОГВ Московской области и ОМСУ муниципальных образований Московской области, предоставляющих услуги на базе МФЦ, обеспечивается в Подпрограмме за счет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эксплуатации внедренной в 2012 – 2013 годах автоматизированной системы МФЦ, интегрированной с федеральными информационными системами, с региональной инфраструктурой электронного правительства Московской области (далее по тексту - РИЭП), в том числе, региональным порталом государственных и муниципальных услуг, с системой межведомственного электронного взаимодействия, а также с единой системой идентификации и авторизации. </w:t>
      </w:r>
    </w:p>
    <w:p w14:paraId="4D6658A2" w14:textId="77777777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lastRenderedPageBreak/>
        <w:t>Обеспечение предоставления по принципу «одного окна», в том числе на базе МФЦ взаимосвязанных государственных и муниципальных услуг, необходимых, в том числе для предпринимательской деятельности, в значительной мере сократит временные и финансовые издержки предпринимателей в процессе организации и развития их деятельности. В результате мероприятий Подпрограммы по оптимизации государственных и муниципальных услуг, в том числе связанных со сферой бизнеса, к концу 2014 года число обращений за одной услугой в ОГВ Московской области и ОМСУ муниципальных образований Московской области не должно превышать двух раз, а время ожидания в очереди не более 15 минут.</w:t>
      </w:r>
    </w:p>
    <w:p w14:paraId="6A63171D" w14:textId="77777777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В целях обеспечения качества предоставляемых государственных и муниципальных услуг по принципу «одного окна», в том числе на базе МФЦ, в Подпрограмме предусматриваются мероприятия по обучению и аттестации персонала и руководящего состава МФЦ. </w:t>
      </w:r>
      <w:r w:rsidRPr="00D3354E">
        <w:rPr>
          <w:rFonts w:ascii="Times New Roman" w:eastAsia="Calibri" w:hAnsi="Times New Roman" w:cs="Times New Roman"/>
          <w:sz w:val="24"/>
          <w:szCs w:val="24"/>
        </w:rPr>
        <w:tab/>
        <w:t>С целью контроля за реализацией муниципальной программы муниципальный заказчик раз в полугодие до 20 числа месяца, следующего за отчетным полугодием, направляет в Экономическое управление оперативный отчет, который содержит:</w:t>
      </w:r>
    </w:p>
    <w:p w14:paraId="767AB2AF" w14:textId="77777777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>перечень выполненных мероприятий муниципальной подпрограммы с указанием объемов и источников финансирования и результатов выполнения мероприятий.</w:t>
      </w:r>
    </w:p>
    <w:p w14:paraId="5C25ED24" w14:textId="77777777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>Муниципальный заказчик ежегодно готовит годовой отчет о реализации муниципальной подпрограммы и до 1 марта года, следующего за отчетным, представляет его в Экономическое управление для оценки эффективности реализации муниципальной программы.</w:t>
      </w:r>
    </w:p>
    <w:p w14:paraId="36076ACD" w14:textId="77777777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>После окончания срока реализации муниципальной программы муниципальный заказчик представляет в Экономическое управление городского округа Реутов на утверждение не позднее 1 июня года, следующего за последним годом реализации муниципальной программы, итоговый отчет о ее реализации.</w:t>
      </w:r>
    </w:p>
    <w:p w14:paraId="35BDCEC4" w14:textId="55990374" w:rsidR="00910B65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>В случае уменьшения финансирования мероприятий подпрограммы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 программы «Эффективная власть 2015-2019г.г.» возможно снижение планируемых результатов реализации подпрограммы.</w:t>
      </w:r>
    </w:p>
    <w:p w14:paraId="31E6A38B" w14:textId="77777777" w:rsidR="00D3354E" w:rsidRPr="006100F6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7168C7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6100F6" w:rsidRDefault="00910B65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467B46" w14:textId="62F1707A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 xml:space="preserve">Приоритеты государственной политики Московской области в сфере государственного управления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7168C7">
        <w:rPr>
          <w:rFonts w:ascii="Times New Roman" w:eastAsia="Calibri" w:hAnsi="Times New Roman" w:cs="Times New Roman"/>
          <w:sz w:val="24"/>
          <w:szCs w:val="24"/>
        </w:rPr>
        <w:t xml:space="preserve"> это, прежде всего, повышение уровня жизни населения и улучшение условий ведения предпринимательской деятельности. Совершенствование системы государственного управления является общегосударственной задачей, которая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68C7">
        <w:rPr>
          <w:rFonts w:ascii="Times New Roman" w:eastAsia="Calibri" w:hAnsi="Times New Roman" w:cs="Times New Roman"/>
          <w:sz w:val="24"/>
          <w:szCs w:val="24"/>
        </w:rPr>
        <w:t>поставлена перед органами власти всех уровней,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68C7">
        <w:rPr>
          <w:rFonts w:ascii="Times New Roman" w:eastAsia="Calibri" w:hAnsi="Times New Roman" w:cs="Times New Roman"/>
          <w:sz w:val="24"/>
          <w:szCs w:val="24"/>
        </w:rPr>
        <w:t>определена в указах Президента Российской Федерации и постановлениях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68C7">
        <w:rPr>
          <w:rFonts w:ascii="Times New Roman" w:eastAsia="Calibri" w:hAnsi="Times New Roman" w:cs="Times New Roman"/>
          <w:sz w:val="24"/>
          <w:szCs w:val="24"/>
        </w:rPr>
        <w:t>Правительства Российской Федерации.</w:t>
      </w:r>
    </w:p>
    <w:p w14:paraId="51F40811" w14:textId="1738B7D5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Настоящая Подпрограмма направлена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68C7">
        <w:rPr>
          <w:rFonts w:ascii="Times New Roman" w:eastAsia="Calibri" w:hAnsi="Times New Roman" w:cs="Times New Roman"/>
          <w:sz w:val="24"/>
          <w:szCs w:val="24"/>
        </w:rPr>
        <w:t>на повышение эффективности деятельности ОГВ Московской области при реализации приоритетных направлений государственного управления:</w:t>
      </w:r>
    </w:p>
    <w:p w14:paraId="19E653A3" w14:textId="77777777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обеспечение доступности и качества предоставления государственных и муниципальных услуг;</w:t>
      </w:r>
    </w:p>
    <w:p w14:paraId="3423576D" w14:textId="77777777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совершенствование разрешительной и контрольно-надзорной деятельности в различных сферах общественных отношений;</w:t>
      </w:r>
    </w:p>
    <w:p w14:paraId="4ADDC7D0" w14:textId="77777777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развитие участия гражданского общества в деятельности органов власти и построение системы обратной связи с гражданами и организациями.</w:t>
      </w:r>
    </w:p>
    <w:p w14:paraId="398AB8B1" w14:textId="35298971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Целью Подпрограммы является: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Pr="007168C7">
        <w:rPr>
          <w:rFonts w:ascii="Times New Roman" w:eastAsia="Calibri" w:hAnsi="Times New Roman" w:cs="Times New Roman"/>
          <w:sz w:val="24"/>
          <w:szCs w:val="24"/>
        </w:rPr>
        <w:t>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</w:r>
    </w:p>
    <w:p w14:paraId="19DC323A" w14:textId="77777777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Задачами Подпрограммы, решение которых обеспечивает достижение цели Подпрограммы, являются:</w:t>
      </w:r>
    </w:p>
    <w:p w14:paraId="2F7F8FF9" w14:textId="77777777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реализация общесистемных мер по снижению административных барьеров и повышению доступности государственных и муниципальных услуг в Московской области;</w:t>
      </w:r>
    </w:p>
    <w:p w14:paraId="4BC30013" w14:textId="77777777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 xml:space="preserve">создание и развитие в Московской области системы предоставления государственных и </w:t>
      </w:r>
      <w:r w:rsidRPr="007168C7">
        <w:rPr>
          <w:rFonts w:ascii="Times New Roman" w:eastAsia="Calibri" w:hAnsi="Times New Roman" w:cs="Times New Roman"/>
          <w:sz w:val="24"/>
          <w:szCs w:val="24"/>
        </w:rPr>
        <w:lastRenderedPageBreak/>
        <w:t>муниципальных услуг по принципу «одного окна», в том числе на базе многофункциональных центров предоставления государственных и муниципальных услуг;</w:t>
      </w:r>
    </w:p>
    <w:p w14:paraId="12E6B0B9" w14:textId="77777777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создание системы мониторинга качества и доступности предоставления государственных и муниципальных услуг в Московской области, в том числе по принципу «одного окна»;</w:t>
      </w:r>
    </w:p>
    <w:p w14:paraId="3F3A9943" w14:textId="37165830" w:rsidR="00553F09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 xml:space="preserve"> создание и развитие системы оценки регулирующего воздействия в деятельности центральных исполнительных органов государственной власти Московской области и органов местного самоуправления муниципальных образований Московской области.</w:t>
      </w:r>
    </w:p>
    <w:p w14:paraId="6F41FF01" w14:textId="77777777" w:rsidR="007168C7" w:rsidRPr="006100F6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4E5273" w14:textId="77777777" w:rsidR="007C4C8E" w:rsidRPr="00DB1908" w:rsidRDefault="007C4C8E" w:rsidP="007C4C8E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2BDC64B" w14:textId="77777777" w:rsidR="007C4C8E" w:rsidRPr="0071630C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56CEDC8" w14:textId="61E871EE" w:rsidR="007C4C8E" w:rsidRPr="0071630C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бюджета городского округа Реутов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бюджета Московской области.</w:t>
      </w:r>
    </w:p>
    <w:p w14:paraId="7EEAF6E2" w14:textId="1681AFA4" w:rsidR="007C4C8E" w:rsidRPr="008C79CA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за счет средств бюджета городского округа Реутов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бюджета Московской области 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170E3C28" w14:textId="77777777" w:rsidR="007C4C8E" w:rsidRPr="008C79CA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18268E58" w14:textId="77777777" w:rsidR="007C4C8E" w:rsidRPr="008C79CA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2F8835" w14:textId="77777777" w:rsidR="007C4C8E" w:rsidRPr="00DB1908" w:rsidRDefault="007C4C8E" w:rsidP="007C4C8E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2C89229C" w14:textId="77777777" w:rsidR="007C4C8E" w:rsidRPr="0071630C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018DD8" w14:textId="77777777" w:rsidR="007C4C8E" w:rsidRPr="0071630C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6AAB62C5" w14:textId="77777777" w:rsidR="007C4C8E" w:rsidRPr="0071630C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производится в соответствии с Постановлением Администрации города Реутов от 29.07.2013 № 468-ПА.</w:t>
      </w:r>
    </w:p>
    <w:p w14:paraId="4BF90E76" w14:textId="77777777" w:rsidR="007C4C8E" w:rsidRPr="0071630C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AC981D" w14:textId="77777777" w:rsidR="007C4C8E" w:rsidRPr="00DB1908" w:rsidRDefault="007C4C8E" w:rsidP="007C4C8E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745462CE" w14:textId="77777777" w:rsidR="007C4C8E" w:rsidRPr="0071630C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5F639B" w14:textId="77777777" w:rsidR="007C4C8E" w:rsidRPr="0071630C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7168C7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542BCD35" w14:textId="77777777" w:rsidR="007168C7" w:rsidRPr="007168C7" w:rsidRDefault="007168C7" w:rsidP="007168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68C7">
        <w:rPr>
          <w:rFonts w:ascii="Times New Roman" w:hAnsi="Times New Roman" w:cs="Times New Roman"/>
          <w:sz w:val="24"/>
          <w:szCs w:val="24"/>
        </w:rPr>
        <w:lastRenderedPageBreak/>
        <w:t>Планируемые результаты реализации муниципальной подпрограммы городского округа Реутов</w:t>
      </w:r>
    </w:p>
    <w:p w14:paraId="2F6C4AD6" w14:textId="5DC2F7FB" w:rsidR="007168C7" w:rsidRDefault="007168C7" w:rsidP="007168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68C7">
        <w:rPr>
          <w:rFonts w:ascii="Times New Roman" w:hAnsi="Times New Roman" w:cs="Times New Roman"/>
          <w:sz w:val="24"/>
          <w:szCs w:val="24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7C42BD">
        <w:rPr>
          <w:rFonts w:ascii="Times New Roman" w:hAnsi="Times New Roman" w:cs="Times New Roman"/>
          <w:sz w:val="24"/>
          <w:szCs w:val="24"/>
        </w:rPr>
        <w:t xml:space="preserve"> на 2015-2019 годы</w:t>
      </w:r>
      <w:r w:rsidRPr="007168C7">
        <w:rPr>
          <w:rFonts w:ascii="Times New Roman" w:hAnsi="Times New Roman" w:cs="Times New Roman"/>
          <w:sz w:val="24"/>
          <w:szCs w:val="24"/>
        </w:rPr>
        <w:t>»</w:t>
      </w:r>
    </w:p>
    <w:p w14:paraId="7B928924" w14:textId="77777777" w:rsidR="001D6828" w:rsidRPr="007168C7" w:rsidRDefault="001D6828" w:rsidP="007168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17"/>
        <w:gridCol w:w="2483"/>
        <w:gridCol w:w="1373"/>
        <w:gridCol w:w="1209"/>
        <w:gridCol w:w="2561"/>
        <w:gridCol w:w="1250"/>
        <w:gridCol w:w="1691"/>
        <w:gridCol w:w="777"/>
        <w:gridCol w:w="777"/>
        <w:gridCol w:w="777"/>
        <w:gridCol w:w="777"/>
        <w:gridCol w:w="777"/>
      </w:tblGrid>
      <w:tr w:rsidR="001D6828" w:rsidRPr="001D6828" w14:paraId="3017B115" w14:textId="77777777" w:rsidTr="00160DD1">
        <w:trPr>
          <w:trHeight w:val="20"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DC8D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8F359" w14:textId="77777777" w:rsidR="001D6828" w:rsidRPr="001D6828" w:rsidRDefault="001D6828" w:rsidP="001D6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8D45" w14:textId="77777777" w:rsidR="001D6828" w:rsidRPr="001D6828" w:rsidRDefault="001D6828" w:rsidP="001D6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49EA7" w14:textId="77777777" w:rsidR="001D6828" w:rsidRPr="001D6828" w:rsidRDefault="001D6828" w:rsidP="001D6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5FFB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A0EEF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3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85C6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1D6828" w:rsidRPr="001D6828" w14:paraId="54E0F7B4" w14:textId="77777777" w:rsidTr="00160DD1">
        <w:trPr>
          <w:trHeight w:val="20"/>
          <w:jc w:val="center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141CB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CBB2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3DAC" w14:textId="77777777" w:rsidR="001D6828" w:rsidRPr="001D6828" w:rsidRDefault="001D6828" w:rsidP="001D6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Московской области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D50C" w14:textId="77777777" w:rsidR="001D6828" w:rsidRPr="001D6828" w:rsidRDefault="001D6828" w:rsidP="001D6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источники</w:t>
            </w:r>
          </w:p>
        </w:tc>
        <w:tc>
          <w:tcPr>
            <w:tcW w:w="2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0228D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A31FE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CD503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919A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2015 год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2C605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2016 год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7813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2017 год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249A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0E85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2019 год</w:t>
            </w:r>
          </w:p>
        </w:tc>
      </w:tr>
      <w:tr w:rsidR="001D6828" w:rsidRPr="001D6828" w14:paraId="291012BF" w14:textId="77777777" w:rsidTr="00160DD1">
        <w:trPr>
          <w:trHeight w:val="20"/>
          <w:jc w:val="center"/>
        </w:trPr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AA1A" w14:textId="77777777" w:rsidR="001D6828" w:rsidRPr="001D6828" w:rsidRDefault="001D6828" w:rsidP="001D6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98EFE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>Реализация общесистемных мер по снижению административных барьеров и повышению доступности государственных и муниципальных услуг в Московской области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A787" w14:textId="77777777" w:rsidR="001D6828" w:rsidRPr="001D6828" w:rsidRDefault="001D6828" w:rsidP="001D6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A62E" w14:textId="77777777" w:rsidR="001D6828" w:rsidRPr="001D6828" w:rsidRDefault="001D6828" w:rsidP="001D6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1F22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субъектов малого бизнеса, удовлетворенных качеством предоставления государственных и муниципальных услуг, от общего числа опрошенных представителей субъектов малого и среднего предпринимательств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2ED2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21578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54A5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EC52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3F056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F879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3FCA4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</w:tr>
      <w:tr w:rsidR="001D6828" w:rsidRPr="001D6828" w14:paraId="6345D3CA" w14:textId="77777777" w:rsidTr="00160DD1">
        <w:trPr>
          <w:trHeight w:val="20"/>
          <w:jc w:val="center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BEF4B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7FC25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0E07E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145CC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7F0C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 число обращений представителей бизнес-сообщества в орган местного самоуправления для получения одной муниципальной (государственной) услуги, связанной со сферой предпринимательской деятельности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C454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A39C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4A05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6A46B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676D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902C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BE15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1D6828" w:rsidRPr="001D6828" w14:paraId="4A6E6CE7" w14:textId="77777777" w:rsidTr="00160DD1">
        <w:trPr>
          <w:trHeight w:val="20"/>
          <w:jc w:val="center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AD403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43295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56083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44805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BDE20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случаев </w:t>
            </w: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нарушения нормативных сроков и порядка предоставления государственных (муниципальных) услуг (функций)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56A8E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процент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D03C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25102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A90F1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57DF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FC8C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F6E7D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1D6828" w:rsidRPr="001D6828" w14:paraId="3B01A764" w14:textId="77777777" w:rsidTr="00160DD1">
        <w:trPr>
          <w:trHeight w:val="20"/>
          <w:jc w:val="center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4BC4D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89C69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511BB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60581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0625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Среднее время ожидания в очереди при обращении заявителя в орган местного самоуправления для получения муниципальных (государственных) услуг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A2F0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минут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DC7CD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CB8E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BD663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589A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CE1B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CA8E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2C0B26" w:rsidRPr="001D6828" w14:paraId="5708041C" w14:textId="77777777" w:rsidTr="00160DD1">
        <w:trPr>
          <w:trHeight w:val="20"/>
          <w:jc w:val="center"/>
        </w:trPr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F8045" w14:textId="77777777" w:rsidR="002C0B26" w:rsidRPr="001D6828" w:rsidRDefault="002C0B26" w:rsidP="001D6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A1D8" w14:textId="77777777" w:rsidR="002C0B26" w:rsidRPr="001D6828" w:rsidRDefault="002C0B26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Создание и развитие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BFF3" w14:textId="67CB4817" w:rsidR="002C0B26" w:rsidRPr="002C0B26" w:rsidRDefault="002C0B26" w:rsidP="001D6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2C0B26">
              <w:rPr>
                <w:rFonts w:ascii="Times New Roman" w:hAnsi="Times New Roman" w:cs="Times New Roman"/>
                <w:color w:val="000000"/>
              </w:rPr>
              <w:t>10 475,0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19702" w14:textId="2A278481" w:rsidR="002C0B26" w:rsidRPr="002C0B26" w:rsidRDefault="002C0B26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2C0B26">
              <w:rPr>
                <w:rFonts w:ascii="Times New Roman" w:hAnsi="Times New Roman" w:cs="Times New Roman"/>
                <w:color w:val="000000"/>
              </w:rPr>
              <w:t>87 874,3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F760" w14:textId="77777777" w:rsidR="002C0B26" w:rsidRPr="001D6828" w:rsidRDefault="002C0B26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0FAEF" w14:textId="77777777" w:rsidR="002C0B26" w:rsidRPr="001D6828" w:rsidRDefault="002C0B26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9398" w14:textId="4F1922CC" w:rsidR="002C0B26" w:rsidRPr="001D6828" w:rsidRDefault="002C0B26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EFDB" w14:textId="77777777" w:rsidR="002C0B26" w:rsidRPr="001D6828" w:rsidRDefault="002C0B26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82E5" w14:textId="77777777" w:rsidR="002C0B26" w:rsidRPr="001D6828" w:rsidRDefault="002C0B26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D58F8" w14:textId="77777777" w:rsidR="002C0B26" w:rsidRPr="001D6828" w:rsidRDefault="002C0B26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EA67" w14:textId="77777777" w:rsidR="002C0B26" w:rsidRPr="001D6828" w:rsidRDefault="002C0B26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F2FC2" w14:textId="77777777" w:rsidR="002C0B26" w:rsidRPr="001D6828" w:rsidRDefault="002C0B26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</w:tr>
      <w:tr w:rsidR="001D6828" w:rsidRPr="001D6828" w14:paraId="65CF5CCC" w14:textId="77777777" w:rsidTr="00160DD1">
        <w:trPr>
          <w:trHeight w:val="20"/>
          <w:jc w:val="center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28FD2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4497A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38D28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B2E71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18902" w14:textId="36DAB326" w:rsidR="001D6828" w:rsidRPr="00160DD1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DD1">
              <w:rPr>
                <w:rFonts w:ascii="Times New Roman" w:eastAsia="Times New Roman" w:hAnsi="Times New Roman" w:cs="Times New Roman"/>
                <w:lang w:eastAsia="ru-RU"/>
              </w:rPr>
              <w:t>Количество созданных «окон» доступа к государственным и муниципальным услугам по прин</w:t>
            </w:r>
            <w:r w:rsidR="00160DD1">
              <w:rPr>
                <w:rFonts w:ascii="Times New Roman" w:eastAsia="Times New Roman" w:hAnsi="Times New Roman" w:cs="Times New Roman"/>
                <w:lang w:eastAsia="ru-RU"/>
              </w:rPr>
              <w:t xml:space="preserve">ципу «одного окна», в том числе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1D10B" w14:textId="77777777" w:rsidR="001D6828" w:rsidRPr="00160DD1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DD1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5921" w14:textId="7430B719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386F" w14:textId="6126288E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ADF3" w14:textId="0FEEAF7F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22E3" w14:textId="52CF61CB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2F9D" w14:textId="78E78D99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E6903" w14:textId="66301327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1D6828" w:rsidRPr="001D6828" w14:paraId="4F3F6CFA" w14:textId="77777777" w:rsidTr="00160DD1">
        <w:trPr>
          <w:trHeight w:val="20"/>
          <w:jc w:val="center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ED9A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31194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0C11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9D5F1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82BA" w14:textId="77777777" w:rsidR="001D6828" w:rsidRPr="00160DD1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DD1">
              <w:rPr>
                <w:rFonts w:ascii="Times New Roman" w:eastAsia="Times New Roman" w:hAnsi="Times New Roman" w:cs="Times New Roman"/>
                <w:lang w:eastAsia="ru-RU"/>
              </w:rPr>
              <w:t>на базе МФЦ;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DCEE" w14:textId="77777777" w:rsidR="001D6828" w:rsidRPr="00160DD1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DD1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7B9E" w14:textId="2289663E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B1845" w14:textId="1F2EE636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EC78F" w14:textId="65425A4A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AB780" w14:textId="3D8EBD52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A1AF" w14:textId="2801D6F8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9DE7" w14:textId="69A0BC50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1D6828" w:rsidRPr="001D6828" w14:paraId="22A72CB2" w14:textId="77777777" w:rsidTr="00160DD1">
        <w:trPr>
          <w:trHeight w:val="20"/>
          <w:jc w:val="center"/>
        </w:trPr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69B0" w14:textId="77777777" w:rsidR="001D6828" w:rsidRPr="001D6828" w:rsidRDefault="001D6828" w:rsidP="001D6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85BD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Создание системы мониторинга качества и доступности предоставления государственных и муниципальных услуг, в том числе по принципу «одного </w:t>
            </w: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lastRenderedPageBreak/>
              <w:t>окна»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86C9" w14:textId="77777777" w:rsidR="001D6828" w:rsidRPr="001D6828" w:rsidRDefault="001D6828" w:rsidP="001D6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2D923" w14:textId="77777777" w:rsidR="001D6828" w:rsidRPr="001D6828" w:rsidRDefault="001D6828" w:rsidP="001D6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E0F7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Степень удовлетворенности граждан качеством и доступностью муниципальных (государственных) услуг, предоставляемых непосредственно </w:t>
            </w: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органами местного самоуправления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347FB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процент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69BD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E2D50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0BA3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4130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812A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00FA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</w:tr>
      <w:tr w:rsidR="001D6828" w:rsidRPr="001D6828" w14:paraId="32658455" w14:textId="77777777" w:rsidTr="00160DD1">
        <w:trPr>
          <w:trHeight w:val="20"/>
          <w:jc w:val="center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A7326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01B0C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A7593" w14:textId="77777777" w:rsidR="001D6828" w:rsidRPr="001D6828" w:rsidRDefault="001D6828" w:rsidP="001D6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D6D8F" w14:textId="77777777" w:rsidR="001D6828" w:rsidRPr="001D6828" w:rsidRDefault="001D6828" w:rsidP="001D6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0C2D1" w14:textId="3E570E46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Степень удовлетворенности граждан качеством и доступностью</w:t>
            </w:r>
            <w:r w:rsidR="00206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государственных и муниципальных услуг, предоставляемых на базе МФЦ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EAACA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B936" w14:textId="01EA3EBB" w:rsidR="001D6828" w:rsidRPr="001D6828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1E71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C9604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3DD70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2DE31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C2BD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</w:tr>
    </w:tbl>
    <w:p w14:paraId="65A8610B" w14:textId="77777777" w:rsidR="007168C7" w:rsidRPr="007168C7" w:rsidRDefault="007168C7" w:rsidP="007168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8C7">
        <w:rPr>
          <w:rFonts w:ascii="Times New Roman" w:hAnsi="Times New Roman" w:cs="Times New Roman"/>
          <w:sz w:val="24"/>
          <w:szCs w:val="24"/>
        </w:rPr>
        <w:br w:type="page"/>
      </w:r>
    </w:p>
    <w:p w14:paraId="7B404EF7" w14:textId="079FCBD3" w:rsidR="00074E5E" w:rsidRDefault="00074E5E" w:rsidP="007168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2"/>
    <w:p w14:paraId="5E1AF7BE" w14:textId="77777777" w:rsidR="007168C7" w:rsidRPr="007168C7" w:rsidRDefault="007168C7" w:rsidP="007168C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168C7">
        <w:rPr>
          <w:rFonts w:ascii="Times New Roman" w:hAnsi="Times New Roman" w:cs="Times New Roman"/>
          <w:sz w:val="24"/>
          <w:szCs w:val="24"/>
        </w:rPr>
        <w:t xml:space="preserve">ПЕРЕЧЕНЬ МЕРОПРИЯТИЙ ПОДПРОГРАММЫ </w:t>
      </w:r>
    </w:p>
    <w:p w14:paraId="4B9F2B75" w14:textId="1BB04D4D" w:rsidR="007168C7" w:rsidRDefault="007168C7" w:rsidP="007168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68C7">
        <w:rPr>
          <w:rFonts w:ascii="Times New Roman" w:hAnsi="Times New Roman" w:cs="Times New Roman"/>
          <w:sz w:val="24"/>
          <w:szCs w:val="24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7C42BD">
        <w:rPr>
          <w:rFonts w:ascii="Times New Roman" w:hAnsi="Times New Roman" w:cs="Times New Roman"/>
          <w:sz w:val="24"/>
          <w:szCs w:val="24"/>
        </w:rPr>
        <w:t xml:space="preserve"> на 2015-2019 годы</w:t>
      </w:r>
      <w:r w:rsidRPr="007168C7">
        <w:rPr>
          <w:rFonts w:ascii="Times New Roman" w:hAnsi="Times New Roman" w:cs="Times New Roman"/>
          <w:sz w:val="24"/>
          <w:szCs w:val="24"/>
        </w:rPr>
        <w:t>»</w:t>
      </w:r>
    </w:p>
    <w:p w14:paraId="777C3CB1" w14:textId="77777777" w:rsidR="001D6828" w:rsidRDefault="001D6828" w:rsidP="007168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W w:w="4872" w:type="pct"/>
        <w:jc w:val="center"/>
        <w:tblLayout w:type="fixed"/>
        <w:tblLook w:val="04A0" w:firstRow="1" w:lastRow="0" w:firstColumn="1" w:lastColumn="0" w:noHBand="0" w:noVBand="1"/>
      </w:tblPr>
      <w:tblGrid>
        <w:gridCol w:w="486"/>
        <w:gridCol w:w="1800"/>
        <w:gridCol w:w="1258"/>
        <w:gridCol w:w="1237"/>
        <w:gridCol w:w="1023"/>
        <w:gridCol w:w="983"/>
        <w:gridCol w:w="993"/>
        <w:gridCol w:w="942"/>
        <w:gridCol w:w="931"/>
        <w:gridCol w:w="931"/>
        <w:gridCol w:w="1571"/>
        <w:gridCol w:w="2528"/>
      </w:tblGrid>
      <w:tr w:rsidR="009F4819" w:rsidRPr="002C0B26" w14:paraId="66332D5E" w14:textId="77777777" w:rsidTr="009F4819">
        <w:trPr>
          <w:trHeight w:val="675"/>
          <w:jc w:val="center"/>
        </w:trPr>
        <w:tc>
          <w:tcPr>
            <w:tcW w:w="485" w:type="dxa"/>
            <w:vMerge w:val="restart"/>
            <w:hideMark/>
          </w:tcPr>
          <w:p w14:paraId="2661BEC6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800" w:type="dxa"/>
            <w:vMerge w:val="restart"/>
            <w:hideMark/>
          </w:tcPr>
          <w:p w14:paraId="0EE07C30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258" w:type="dxa"/>
            <w:vMerge w:val="restart"/>
            <w:hideMark/>
          </w:tcPr>
          <w:p w14:paraId="5508F123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37" w:type="dxa"/>
            <w:vMerge w:val="restart"/>
            <w:hideMark/>
          </w:tcPr>
          <w:p w14:paraId="5317B24A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023" w:type="dxa"/>
            <w:vMerge w:val="restart"/>
            <w:hideMark/>
          </w:tcPr>
          <w:p w14:paraId="0E53B0C8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4780" w:type="dxa"/>
            <w:gridSpan w:val="5"/>
            <w:hideMark/>
          </w:tcPr>
          <w:p w14:paraId="3BB1A9D8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571" w:type="dxa"/>
            <w:vMerge w:val="restart"/>
            <w:hideMark/>
          </w:tcPr>
          <w:p w14:paraId="29CD9E5C" w14:textId="77777777" w:rsidR="009F4819" w:rsidRPr="009F4819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819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528" w:type="dxa"/>
            <w:vMerge w:val="restart"/>
            <w:hideMark/>
          </w:tcPr>
          <w:p w14:paraId="5040EF8F" w14:textId="77777777" w:rsidR="009F4819" w:rsidRPr="009F4819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819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9F4819" w:rsidRPr="002C0B26" w14:paraId="0486B876" w14:textId="77777777" w:rsidTr="009F4819">
        <w:trPr>
          <w:trHeight w:val="960"/>
          <w:jc w:val="center"/>
        </w:trPr>
        <w:tc>
          <w:tcPr>
            <w:tcW w:w="485" w:type="dxa"/>
            <w:vMerge/>
            <w:hideMark/>
          </w:tcPr>
          <w:p w14:paraId="546068FB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hideMark/>
          </w:tcPr>
          <w:p w14:paraId="11A84C5D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vMerge/>
            <w:hideMark/>
          </w:tcPr>
          <w:p w14:paraId="008643D6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7" w:type="dxa"/>
            <w:vMerge/>
            <w:hideMark/>
          </w:tcPr>
          <w:p w14:paraId="39E51720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vMerge/>
            <w:hideMark/>
          </w:tcPr>
          <w:p w14:paraId="4BA0F7BE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hideMark/>
          </w:tcPr>
          <w:p w14:paraId="794D071E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93" w:type="dxa"/>
            <w:hideMark/>
          </w:tcPr>
          <w:p w14:paraId="1B16F499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42" w:type="dxa"/>
            <w:hideMark/>
          </w:tcPr>
          <w:p w14:paraId="5AB25E3B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31" w:type="dxa"/>
            <w:hideMark/>
          </w:tcPr>
          <w:p w14:paraId="07D5F6AC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31" w:type="dxa"/>
            <w:hideMark/>
          </w:tcPr>
          <w:p w14:paraId="3664D3EA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571" w:type="dxa"/>
            <w:vMerge/>
            <w:hideMark/>
          </w:tcPr>
          <w:p w14:paraId="55229106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8" w:type="dxa"/>
            <w:vMerge/>
            <w:hideMark/>
          </w:tcPr>
          <w:p w14:paraId="2A2264EE" w14:textId="77777777" w:rsidR="009F4819" w:rsidRPr="009F4819" w:rsidRDefault="009F4819" w:rsidP="002C0B2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4819" w:rsidRPr="002C0B26" w14:paraId="765D581A" w14:textId="77777777" w:rsidTr="009F4819">
        <w:trPr>
          <w:trHeight w:val="300"/>
          <w:jc w:val="center"/>
        </w:trPr>
        <w:tc>
          <w:tcPr>
            <w:tcW w:w="485" w:type="dxa"/>
            <w:vMerge w:val="restart"/>
            <w:noWrap/>
            <w:hideMark/>
          </w:tcPr>
          <w:p w14:paraId="3F5F2A9C" w14:textId="7AD525F7" w:rsidR="009F4819" w:rsidRPr="002C0B26" w:rsidRDefault="009F4819" w:rsidP="009F4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0" w:type="dxa"/>
            <w:vMerge w:val="restart"/>
            <w:hideMark/>
          </w:tcPr>
          <w:p w14:paraId="40F26ECD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обеспечения деятельности МБУ "МФЦ городского округа Реутов" и МКУ "Муниципальное юридическое бюро"</w:t>
            </w:r>
          </w:p>
        </w:tc>
        <w:tc>
          <w:tcPr>
            <w:tcW w:w="1258" w:type="dxa"/>
            <w:noWrap/>
            <w:hideMark/>
          </w:tcPr>
          <w:p w14:paraId="2F9176EE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37" w:type="dxa"/>
            <w:vMerge w:val="restart"/>
            <w:noWrap/>
            <w:hideMark/>
          </w:tcPr>
          <w:p w14:paraId="7A8C54BC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23" w:type="dxa"/>
            <w:noWrap/>
            <w:hideMark/>
          </w:tcPr>
          <w:p w14:paraId="134AB633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118 822,3 </w:t>
            </w:r>
          </w:p>
        </w:tc>
        <w:tc>
          <w:tcPr>
            <w:tcW w:w="983" w:type="dxa"/>
            <w:noWrap/>
            <w:hideMark/>
          </w:tcPr>
          <w:p w14:paraId="343C7A5A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34 120,3 </w:t>
            </w:r>
          </w:p>
        </w:tc>
        <w:tc>
          <w:tcPr>
            <w:tcW w:w="993" w:type="dxa"/>
            <w:noWrap/>
            <w:hideMark/>
          </w:tcPr>
          <w:p w14:paraId="0F2E8E8A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942" w:type="dxa"/>
            <w:noWrap/>
            <w:hideMark/>
          </w:tcPr>
          <w:p w14:paraId="081EEE52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931" w:type="dxa"/>
            <w:noWrap/>
            <w:hideMark/>
          </w:tcPr>
          <w:p w14:paraId="25A97D62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931" w:type="dxa"/>
            <w:noWrap/>
            <w:hideMark/>
          </w:tcPr>
          <w:p w14:paraId="723BD7EA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1571" w:type="dxa"/>
            <w:vMerge w:val="restart"/>
            <w:hideMark/>
          </w:tcPr>
          <w:p w14:paraId="392CCB8F" w14:textId="77777777" w:rsidR="009F4819" w:rsidRDefault="009F4819" w:rsidP="009F4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МБУ "МФЦ городского округа Реутов",</w:t>
            </w:r>
          </w:p>
          <w:p w14:paraId="7CD71880" w14:textId="068A0059" w:rsidR="009F4819" w:rsidRPr="002C0B26" w:rsidRDefault="009F4819" w:rsidP="009F4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МКУ "Муниципальное юридическое бюро"</w:t>
            </w:r>
          </w:p>
        </w:tc>
        <w:tc>
          <w:tcPr>
            <w:tcW w:w="2528" w:type="dxa"/>
            <w:vMerge w:val="restart"/>
            <w:hideMark/>
          </w:tcPr>
          <w:p w14:paraId="62D3E74D" w14:textId="77777777" w:rsidR="009F4819" w:rsidRPr="009F4819" w:rsidRDefault="009F4819" w:rsidP="002C0B2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819">
              <w:rPr>
                <w:rFonts w:ascii="Times New Roman" w:hAnsi="Times New Roman" w:cs="Times New Roman"/>
                <w:sz w:val="18"/>
                <w:szCs w:val="18"/>
              </w:rPr>
              <w:t>1. Доля граждан, имеющих доступ к получению государственных и муниципальных услуг по принципу «одного окна» по месту пребывания, в том числе в МФЦ, 90 % к 2015 году.</w:t>
            </w:r>
            <w:r w:rsidRPr="009F4819">
              <w:rPr>
                <w:rFonts w:ascii="Times New Roman" w:hAnsi="Times New Roman" w:cs="Times New Roman"/>
                <w:sz w:val="18"/>
                <w:szCs w:val="18"/>
              </w:rPr>
              <w:br/>
              <w:t>2. Среднее число обращений представителей бизнес-сообщества в орган местного самоуправления для получения одной муниципальной (государственной) услуги, связанной со сферой предпринимательской деятельности, 2 единицы к 2015 году.</w:t>
            </w:r>
            <w:r w:rsidRPr="009F4819">
              <w:rPr>
                <w:rFonts w:ascii="Times New Roman" w:hAnsi="Times New Roman" w:cs="Times New Roman"/>
                <w:sz w:val="18"/>
                <w:szCs w:val="18"/>
              </w:rPr>
              <w:br/>
              <w:t>3. Среднее время ожидания в очереди при обращении заявителя в орган местного самоуправления для получения муниципальных (государственных) услуг, 15 минут к 2015 году.</w:t>
            </w:r>
            <w:r w:rsidRPr="009F481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4. Степень удовлетворенности граждан качеством и доступностью </w:t>
            </w:r>
            <w:r w:rsidRPr="009F48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(государственных) услуг, предоставляемых непосредственно органами местного самоуправления, 90 % к 2015 году.</w:t>
            </w:r>
            <w:r w:rsidRPr="009F4819">
              <w:rPr>
                <w:rFonts w:ascii="Times New Roman" w:hAnsi="Times New Roman" w:cs="Times New Roman"/>
                <w:sz w:val="18"/>
                <w:szCs w:val="18"/>
              </w:rPr>
              <w:br/>
              <w:t>5. Степень удовлетворенности граждан качеством и доступностью  государственных и муниципальных услуг, предоставляемых на базе МФЦ, 90 % к 2015 году.</w:t>
            </w:r>
          </w:p>
        </w:tc>
      </w:tr>
      <w:tr w:rsidR="009F4819" w:rsidRPr="002C0B26" w14:paraId="79CEB3D6" w14:textId="77777777" w:rsidTr="009F4819">
        <w:trPr>
          <w:trHeight w:val="600"/>
          <w:jc w:val="center"/>
        </w:trPr>
        <w:tc>
          <w:tcPr>
            <w:tcW w:w="485" w:type="dxa"/>
            <w:vMerge/>
            <w:noWrap/>
            <w:hideMark/>
          </w:tcPr>
          <w:p w14:paraId="7609C332" w14:textId="14FF1BCD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hideMark/>
          </w:tcPr>
          <w:p w14:paraId="6F9248C7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hideMark/>
          </w:tcPr>
          <w:p w14:paraId="59FEDE9F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37" w:type="dxa"/>
            <w:vMerge/>
            <w:hideMark/>
          </w:tcPr>
          <w:p w14:paraId="21AF5BFF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noWrap/>
            <w:hideMark/>
          </w:tcPr>
          <w:p w14:paraId="59EA368A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10 475,0 </w:t>
            </w:r>
          </w:p>
        </w:tc>
        <w:tc>
          <w:tcPr>
            <w:tcW w:w="983" w:type="dxa"/>
            <w:noWrap/>
            <w:hideMark/>
          </w:tcPr>
          <w:p w14:paraId="093B4452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10 475,0 </w:t>
            </w:r>
          </w:p>
        </w:tc>
        <w:tc>
          <w:tcPr>
            <w:tcW w:w="993" w:type="dxa"/>
            <w:noWrap/>
            <w:hideMark/>
          </w:tcPr>
          <w:p w14:paraId="41B8BEC1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2" w:type="dxa"/>
            <w:noWrap/>
            <w:hideMark/>
          </w:tcPr>
          <w:p w14:paraId="677AB818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31" w:type="dxa"/>
            <w:noWrap/>
            <w:hideMark/>
          </w:tcPr>
          <w:p w14:paraId="69F56395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31" w:type="dxa"/>
            <w:noWrap/>
            <w:hideMark/>
          </w:tcPr>
          <w:p w14:paraId="05FA366E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571" w:type="dxa"/>
            <w:vMerge/>
            <w:hideMark/>
          </w:tcPr>
          <w:p w14:paraId="6B06D1A1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8" w:type="dxa"/>
            <w:vMerge/>
            <w:hideMark/>
          </w:tcPr>
          <w:p w14:paraId="7FA50C1D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819" w:rsidRPr="002C0B26" w14:paraId="2C36AE06" w14:textId="77777777" w:rsidTr="009F4819">
        <w:trPr>
          <w:trHeight w:val="900"/>
          <w:jc w:val="center"/>
        </w:trPr>
        <w:tc>
          <w:tcPr>
            <w:tcW w:w="485" w:type="dxa"/>
            <w:vMerge/>
            <w:noWrap/>
            <w:hideMark/>
          </w:tcPr>
          <w:p w14:paraId="09D609F6" w14:textId="2115C978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hideMark/>
          </w:tcPr>
          <w:p w14:paraId="7348E786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hideMark/>
          </w:tcPr>
          <w:p w14:paraId="4EE6F29E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237" w:type="dxa"/>
            <w:vMerge/>
            <w:hideMark/>
          </w:tcPr>
          <w:p w14:paraId="0CF689D1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noWrap/>
            <w:hideMark/>
          </w:tcPr>
          <w:p w14:paraId="6CA82AE7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108 347,3 </w:t>
            </w:r>
          </w:p>
        </w:tc>
        <w:tc>
          <w:tcPr>
            <w:tcW w:w="983" w:type="dxa"/>
            <w:noWrap/>
            <w:hideMark/>
          </w:tcPr>
          <w:p w14:paraId="0A82DC4D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23 645,3 </w:t>
            </w:r>
          </w:p>
        </w:tc>
        <w:tc>
          <w:tcPr>
            <w:tcW w:w="993" w:type="dxa"/>
            <w:noWrap/>
            <w:hideMark/>
          </w:tcPr>
          <w:p w14:paraId="594A3D87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942" w:type="dxa"/>
            <w:noWrap/>
            <w:hideMark/>
          </w:tcPr>
          <w:p w14:paraId="10274FCB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931" w:type="dxa"/>
            <w:noWrap/>
            <w:hideMark/>
          </w:tcPr>
          <w:p w14:paraId="4F2CD9DD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931" w:type="dxa"/>
            <w:noWrap/>
            <w:hideMark/>
          </w:tcPr>
          <w:p w14:paraId="06AED931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1571" w:type="dxa"/>
            <w:vMerge/>
            <w:hideMark/>
          </w:tcPr>
          <w:p w14:paraId="7CCEE179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8" w:type="dxa"/>
            <w:vMerge/>
            <w:hideMark/>
          </w:tcPr>
          <w:p w14:paraId="27ACD366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819" w:rsidRPr="002C0B26" w14:paraId="44F6B675" w14:textId="77777777" w:rsidTr="009F4819">
        <w:trPr>
          <w:trHeight w:val="300"/>
          <w:jc w:val="center"/>
        </w:trPr>
        <w:tc>
          <w:tcPr>
            <w:tcW w:w="485" w:type="dxa"/>
            <w:vMerge w:val="restart"/>
            <w:noWrap/>
            <w:hideMark/>
          </w:tcPr>
          <w:p w14:paraId="48BED7F9" w14:textId="145A7F4E" w:rsidR="009F4819" w:rsidRPr="002C0B26" w:rsidRDefault="009F4819" w:rsidP="009F4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00" w:type="dxa"/>
            <w:vMerge w:val="restart"/>
            <w:hideMark/>
          </w:tcPr>
          <w:p w14:paraId="5C704359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Содержание и развитие МБУ "МФЦ городского округа Реутов"</w:t>
            </w:r>
          </w:p>
        </w:tc>
        <w:tc>
          <w:tcPr>
            <w:tcW w:w="1258" w:type="dxa"/>
            <w:noWrap/>
            <w:hideMark/>
          </w:tcPr>
          <w:p w14:paraId="59D489A4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37" w:type="dxa"/>
            <w:vMerge w:val="restart"/>
            <w:noWrap/>
            <w:hideMark/>
          </w:tcPr>
          <w:p w14:paraId="49B15063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23" w:type="dxa"/>
            <w:noWrap/>
            <w:hideMark/>
          </w:tcPr>
          <w:p w14:paraId="07089628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85 877,5 </w:t>
            </w:r>
          </w:p>
        </w:tc>
        <w:tc>
          <w:tcPr>
            <w:tcW w:w="983" w:type="dxa"/>
            <w:noWrap/>
            <w:hideMark/>
          </w:tcPr>
          <w:p w14:paraId="6F7520CB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24 916,3 </w:t>
            </w:r>
          </w:p>
        </w:tc>
        <w:tc>
          <w:tcPr>
            <w:tcW w:w="993" w:type="dxa"/>
            <w:noWrap/>
            <w:hideMark/>
          </w:tcPr>
          <w:p w14:paraId="7B7808A6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15 240,3 </w:t>
            </w:r>
          </w:p>
        </w:tc>
        <w:tc>
          <w:tcPr>
            <w:tcW w:w="942" w:type="dxa"/>
            <w:noWrap/>
            <w:hideMark/>
          </w:tcPr>
          <w:p w14:paraId="46F0C0B7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15 240,3 </w:t>
            </w:r>
          </w:p>
        </w:tc>
        <w:tc>
          <w:tcPr>
            <w:tcW w:w="931" w:type="dxa"/>
            <w:noWrap/>
            <w:hideMark/>
          </w:tcPr>
          <w:p w14:paraId="1D1E026D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15 240,3 </w:t>
            </w:r>
          </w:p>
        </w:tc>
        <w:tc>
          <w:tcPr>
            <w:tcW w:w="931" w:type="dxa"/>
            <w:noWrap/>
            <w:hideMark/>
          </w:tcPr>
          <w:p w14:paraId="234FD030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15 240,3 </w:t>
            </w:r>
          </w:p>
        </w:tc>
        <w:tc>
          <w:tcPr>
            <w:tcW w:w="1571" w:type="dxa"/>
            <w:vMerge w:val="restart"/>
            <w:hideMark/>
          </w:tcPr>
          <w:p w14:paraId="47F28AF1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МБУ "МФЦ городского округа Реутов"</w:t>
            </w:r>
          </w:p>
        </w:tc>
        <w:tc>
          <w:tcPr>
            <w:tcW w:w="2528" w:type="dxa"/>
            <w:vMerge/>
            <w:hideMark/>
          </w:tcPr>
          <w:p w14:paraId="3EC920A9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819" w:rsidRPr="002C0B26" w14:paraId="5878767C" w14:textId="77777777" w:rsidTr="009F4819">
        <w:trPr>
          <w:trHeight w:val="600"/>
          <w:jc w:val="center"/>
        </w:trPr>
        <w:tc>
          <w:tcPr>
            <w:tcW w:w="485" w:type="dxa"/>
            <w:vMerge/>
            <w:noWrap/>
            <w:hideMark/>
          </w:tcPr>
          <w:p w14:paraId="47C26FC9" w14:textId="2CF7F5ED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hideMark/>
          </w:tcPr>
          <w:p w14:paraId="09473E3A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hideMark/>
          </w:tcPr>
          <w:p w14:paraId="0D2AE022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37" w:type="dxa"/>
            <w:vMerge/>
            <w:hideMark/>
          </w:tcPr>
          <w:p w14:paraId="40E54082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noWrap/>
            <w:hideMark/>
          </w:tcPr>
          <w:p w14:paraId="3635A427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9 019,0 </w:t>
            </w:r>
          </w:p>
        </w:tc>
        <w:tc>
          <w:tcPr>
            <w:tcW w:w="983" w:type="dxa"/>
            <w:noWrap/>
            <w:hideMark/>
          </w:tcPr>
          <w:p w14:paraId="42E72EB4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9 019,0 </w:t>
            </w:r>
          </w:p>
        </w:tc>
        <w:tc>
          <w:tcPr>
            <w:tcW w:w="993" w:type="dxa"/>
            <w:noWrap/>
            <w:hideMark/>
          </w:tcPr>
          <w:p w14:paraId="39F7949F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2" w:type="dxa"/>
            <w:noWrap/>
            <w:hideMark/>
          </w:tcPr>
          <w:p w14:paraId="6A0D5A72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31" w:type="dxa"/>
            <w:noWrap/>
            <w:hideMark/>
          </w:tcPr>
          <w:p w14:paraId="1D53BA95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31" w:type="dxa"/>
            <w:noWrap/>
            <w:hideMark/>
          </w:tcPr>
          <w:p w14:paraId="3029A093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571" w:type="dxa"/>
            <w:vMerge/>
            <w:hideMark/>
          </w:tcPr>
          <w:p w14:paraId="4801F4F4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8" w:type="dxa"/>
            <w:vMerge/>
            <w:hideMark/>
          </w:tcPr>
          <w:p w14:paraId="0E1F0E68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819" w:rsidRPr="002C0B26" w14:paraId="47C17865" w14:textId="77777777" w:rsidTr="009F4819">
        <w:trPr>
          <w:trHeight w:val="900"/>
          <w:jc w:val="center"/>
        </w:trPr>
        <w:tc>
          <w:tcPr>
            <w:tcW w:w="485" w:type="dxa"/>
            <w:vMerge/>
            <w:noWrap/>
            <w:hideMark/>
          </w:tcPr>
          <w:p w14:paraId="2066508F" w14:textId="7E7D7D42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hideMark/>
          </w:tcPr>
          <w:p w14:paraId="102D4BCE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hideMark/>
          </w:tcPr>
          <w:p w14:paraId="34C1C6BF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237" w:type="dxa"/>
            <w:vMerge/>
            <w:hideMark/>
          </w:tcPr>
          <w:p w14:paraId="08F26DF9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noWrap/>
            <w:hideMark/>
          </w:tcPr>
          <w:p w14:paraId="3D64A593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76 858,5 </w:t>
            </w:r>
          </w:p>
        </w:tc>
        <w:tc>
          <w:tcPr>
            <w:tcW w:w="983" w:type="dxa"/>
            <w:noWrap/>
            <w:hideMark/>
          </w:tcPr>
          <w:p w14:paraId="5930C1FB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15 897,3 </w:t>
            </w:r>
          </w:p>
        </w:tc>
        <w:tc>
          <w:tcPr>
            <w:tcW w:w="993" w:type="dxa"/>
            <w:noWrap/>
            <w:hideMark/>
          </w:tcPr>
          <w:p w14:paraId="3E8EA242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15 240,3 </w:t>
            </w:r>
          </w:p>
        </w:tc>
        <w:tc>
          <w:tcPr>
            <w:tcW w:w="942" w:type="dxa"/>
            <w:noWrap/>
            <w:hideMark/>
          </w:tcPr>
          <w:p w14:paraId="00F3A349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15 240,3 </w:t>
            </w:r>
          </w:p>
        </w:tc>
        <w:tc>
          <w:tcPr>
            <w:tcW w:w="931" w:type="dxa"/>
            <w:noWrap/>
            <w:hideMark/>
          </w:tcPr>
          <w:p w14:paraId="1DCBCAD0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15 240,3 </w:t>
            </w:r>
          </w:p>
        </w:tc>
        <w:tc>
          <w:tcPr>
            <w:tcW w:w="931" w:type="dxa"/>
            <w:noWrap/>
            <w:hideMark/>
          </w:tcPr>
          <w:p w14:paraId="2E30563F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15 240,3 </w:t>
            </w:r>
          </w:p>
        </w:tc>
        <w:tc>
          <w:tcPr>
            <w:tcW w:w="1571" w:type="dxa"/>
            <w:vMerge/>
            <w:hideMark/>
          </w:tcPr>
          <w:p w14:paraId="0F697536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8" w:type="dxa"/>
            <w:vMerge/>
            <w:hideMark/>
          </w:tcPr>
          <w:p w14:paraId="5BC24AEE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819" w:rsidRPr="002C0B26" w14:paraId="75B23436" w14:textId="77777777" w:rsidTr="009F4819">
        <w:trPr>
          <w:trHeight w:val="300"/>
          <w:jc w:val="center"/>
        </w:trPr>
        <w:tc>
          <w:tcPr>
            <w:tcW w:w="485" w:type="dxa"/>
            <w:vMerge w:val="restart"/>
            <w:noWrap/>
            <w:hideMark/>
          </w:tcPr>
          <w:p w14:paraId="64349A73" w14:textId="0DB4E881" w:rsidR="009F4819" w:rsidRPr="002C0B26" w:rsidRDefault="009F4819" w:rsidP="009F4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800" w:type="dxa"/>
            <w:vMerge w:val="restart"/>
            <w:hideMark/>
          </w:tcPr>
          <w:p w14:paraId="51160CDC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Оснащение МБУ "МФЦ городского округа Реутов" оборудованием, техникой, </w:t>
            </w:r>
            <w:r w:rsidRPr="002C0B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программным обеспечением, содержание имущества, прочие общехозяйственные расходы</w:t>
            </w:r>
          </w:p>
        </w:tc>
        <w:tc>
          <w:tcPr>
            <w:tcW w:w="1258" w:type="dxa"/>
            <w:noWrap/>
            <w:hideMark/>
          </w:tcPr>
          <w:p w14:paraId="55F84104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237" w:type="dxa"/>
            <w:vMerge w:val="restart"/>
            <w:noWrap/>
            <w:hideMark/>
          </w:tcPr>
          <w:p w14:paraId="2FE32247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23" w:type="dxa"/>
            <w:noWrap/>
            <w:hideMark/>
          </w:tcPr>
          <w:p w14:paraId="131BFC86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12 471,8 </w:t>
            </w:r>
          </w:p>
        </w:tc>
        <w:tc>
          <w:tcPr>
            <w:tcW w:w="983" w:type="dxa"/>
            <w:noWrap/>
            <w:hideMark/>
          </w:tcPr>
          <w:p w14:paraId="33B355BB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5 109,4 </w:t>
            </w:r>
          </w:p>
        </w:tc>
        <w:tc>
          <w:tcPr>
            <w:tcW w:w="993" w:type="dxa"/>
            <w:noWrap/>
            <w:hideMark/>
          </w:tcPr>
          <w:p w14:paraId="01ECB17E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1 840,6 </w:t>
            </w:r>
          </w:p>
        </w:tc>
        <w:tc>
          <w:tcPr>
            <w:tcW w:w="942" w:type="dxa"/>
            <w:noWrap/>
            <w:hideMark/>
          </w:tcPr>
          <w:p w14:paraId="7061D7FB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1 840,6 </w:t>
            </w:r>
          </w:p>
        </w:tc>
        <w:tc>
          <w:tcPr>
            <w:tcW w:w="931" w:type="dxa"/>
            <w:noWrap/>
            <w:hideMark/>
          </w:tcPr>
          <w:p w14:paraId="74A7B4A4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1 840,6 </w:t>
            </w:r>
          </w:p>
        </w:tc>
        <w:tc>
          <w:tcPr>
            <w:tcW w:w="931" w:type="dxa"/>
            <w:noWrap/>
            <w:hideMark/>
          </w:tcPr>
          <w:p w14:paraId="60C9DD1B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1 840,6 </w:t>
            </w:r>
          </w:p>
        </w:tc>
        <w:tc>
          <w:tcPr>
            <w:tcW w:w="1571" w:type="dxa"/>
            <w:vMerge w:val="restart"/>
            <w:hideMark/>
          </w:tcPr>
          <w:p w14:paraId="3B343372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МБУ "МФЦ городского округа Реутов"</w:t>
            </w:r>
          </w:p>
        </w:tc>
        <w:tc>
          <w:tcPr>
            <w:tcW w:w="2528" w:type="dxa"/>
            <w:vMerge/>
            <w:hideMark/>
          </w:tcPr>
          <w:p w14:paraId="5CA65FB3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819" w:rsidRPr="002C0B26" w14:paraId="5133687C" w14:textId="77777777" w:rsidTr="009F4819">
        <w:trPr>
          <w:trHeight w:val="600"/>
          <w:jc w:val="center"/>
        </w:trPr>
        <w:tc>
          <w:tcPr>
            <w:tcW w:w="485" w:type="dxa"/>
            <w:vMerge/>
            <w:noWrap/>
            <w:hideMark/>
          </w:tcPr>
          <w:p w14:paraId="5089E1D2" w14:textId="0088E6DA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hideMark/>
          </w:tcPr>
          <w:p w14:paraId="54A905D6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hideMark/>
          </w:tcPr>
          <w:p w14:paraId="7351C6B2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37" w:type="dxa"/>
            <w:vMerge/>
            <w:hideMark/>
          </w:tcPr>
          <w:p w14:paraId="23408058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noWrap/>
            <w:hideMark/>
          </w:tcPr>
          <w:p w14:paraId="1A2A7DC2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1 456,0 </w:t>
            </w:r>
          </w:p>
        </w:tc>
        <w:tc>
          <w:tcPr>
            <w:tcW w:w="983" w:type="dxa"/>
            <w:noWrap/>
            <w:hideMark/>
          </w:tcPr>
          <w:p w14:paraId="6B27340C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1 456,0 </w:t>
            </w:r>
          </w:p>
        </w:tc>
        <w:tc>
          <w:tcPr>
            <w:tcW w:w="993" w:type="dxa"/>
            <w:noWrap/>
            <w:hideMark/>
          </w:tcPr>
          <w:p w14:paraId="5A048F84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2" w:type="dxa"/>
            <w:noWrap/>
            <w:hideMark/>
          </w:tcPr>
          <w:p w14:paraId="7C02AF2A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31" w:type="dxa"/>
            <w:noWrap/>
            <w:hideMark/>
          </w:tcPr>
          <w:p w14:paraId="0E06D3E6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31" w:type="dxa"/>
            <w:noWrap/>
            <w:hideMark/>
          </w:tcPr>
          <w:p w14:paraId="36FBD8ED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571" w:type="dxa"/>
            <w:vMerge/>
            <w:hideMark/>
          </w:tcPr>
          <w:p w14:paraId="76BDC2AD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8" w:type="dxa"/>
            <w:vMerge/>
            <w:hideMark/>
          </w:tcPr>
          <w:p w14:paraId="68E26B18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819" w:rsidRPr="002C0B26" w14:paraId="32B10F59" w14:textId="77777777" w:rsidTr="009F4819">
        <w:trPr>
          <w:trHeight w:val="900"/>
          <w:jc w:val="center"/>
        </w:trPr>
        <w:tc>
          <w:tcPr>
            <w:tcW w:w="485" w:type="dxa"/>
            <w:vMerge/>
            <w:noWrap/>
            <w:hideMark/>
          </w:tcPr>
          <w:p w14:paraId="3C3C450C" w14:textId="03AB5DAA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hideMark/>
          </w:tcPr>
          <w:p w14:paraId="6F31BBB1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hideMark/>
          </w:tcPr>
          <w:p w14:paraId="61FA6970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237" w:type="dxa"/>
            <w:vMerge/>
            <w:hideMark/>
          </w:tcPr>
          <w:p w14:paraId="5EABDC81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noWrap/>
            <w:hideMark/>
          </w:tcPr>
          <w:p w14:paraId="1ABFB242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11 015,8 </w:t>
            </w:r>
          </w:p>
        </w:tc>
        <w:tc>
          <w:tcPr>
            <w:tcW w:w="983" w:type="dxa"/>
            <w:noWrap/>
            <w:hideMark/>
          </w:tcPr>
          <w:p w14:paraId="47265204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3 653,4 </w:t>
            </w:r>
          </w:p>
        </w:tc>
        <w:tc>
          <w:tcPr>
            <w:tcW w:w="993" w:type="dxa"/>
            <w:noWrap/>
            <w:hideMark/>
          </w:tcPr>
          <w:p w14:paraId="24252B3D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1 840,6 </w:t>
            </w:r>
          </w:p>
        </w:tc>
        <w:tc>
          <w:tcPr>
            <w:tcW w:w="942" w:type="dxa"/>
            <w:noWrap/>
            <w:hideMark/>
          </w:tcPr>
          <w:p w14:paraId="40F87716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1 840,6 </w:t>
            </w:r>
          </w:p>
        </w:tc>
        <w:tc>
          <w:tcPr>
            <w:tcW w:w="931" w:type="dxa"/>
            <w:noWrap/>
            <w:hideMark/>
          </w:tcPr>
          <w:p w14:paraId="16FD5C1D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1 840,6 </w:t>
            </w:r>
          </w:p>
        </w:tc>
        <w:tc>
          <w:tcPr>
            <w:tcW w:w="931" w:type="dxa"/>
            <w:noWrap/>
            <w:hideMark/>
          </w:tcPr>
          <w:p w14:paraId="10C38534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1 840,6 </w:t>
            </w:r>
          </w:p>
        </w:tc>
        <w:tc>
          <w:tcPr>
            <w:tcW w:w="1571" w:type="dxa"/>
            <w:vMerge/>
            <w:hideMark/>
          </w:tcPr>
          <w:p w14:paraId="37D9C600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8" w:type="dxa"/>
            <w:vMerge/>
            <w:hideMark/>
          </w:tcPr>
          <w:p w14:paraId="388DCAFD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819" w:rsidRPr="002C0B26" w14:paraId="073C1717" w14:textId="77777777" w:rsidTr="009F4819">
        <w:trPr>
          <w:trHeight w:val="300"/>
          <w:jc w:val="center"/>
        </w:trPr>
        <w:tc>
          <w:tcPr>
            <w:tcW w:w="485" w:type="dxa"/>
            <w:vMerge w:val="restart"/>
            <w:noWrap/>
            <w:hideMark/>
          </w:tcPr>
          <w:p w14:paraId="4DA68F17" w14:textId="685A8625" w:rsidR="009F4819" w:rsidRPr="002C0B26" w:rsidRDefault="009F4819" w:rsidP="009F4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</w:t>
            </w:r>
          </w:p>
        </w:tc>
        <w:tc>
          <w:tcPr>
            <w:tcW w:w="1800" w:type="dxa"/>
            <w:vMerge w:val="restart"/>
            <w:hideMark/>
          </w:tcPr>
          <w:p w14:paraId="09CC4352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Оказание юридических услуг</w:t>
            </w:r>
          </w:p>
        </w:tc>
        <w:tc>
          <w:tcPr>
            <w:tcW w:w="1258" w:type="dxa"/>
            <w:noWrap/>
            <w:hideMark/>
          </w:tcPr>
          <w:p w14:paraId="7C3F4BB8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37" w:type="dxa"/>
            <w:vMerge w:val="restart"/>
            <w:noWrap/>
            <w:hideMark/>
          </w:tcPr>
          <w:p w14:paraId="2348D51F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23" w:type="dxa"/>
            <w:noWrap/>
            <w:hideMark/>
          </w:tcPr>
          <w:p w14:paraId="694F49D0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20 473,0 </w:t>
            </w:r>
          </w:p>
        </w:tc>
        <w:tc>
          <w:tcPr>
            <w:tcW w:w="983" w:type="dxa"/>
            <w:noWrap/>
            <w:hideMark/>
          </w:tcPr>
          <w:p w14:paraId="21CF8E26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993" w:type="dxa"/>
            <w:noWrap/>
            <w:hideMark/>
          </w:tcPr>
          <w:p w14:paraId="328D1CA0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942" w:type="dxa"/>
            <w:noWrap/>
            <w:hideMark/>
          </w:tcPr>
          <w:p w14:paraId="6A8FF147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931" w:type="dxa"/>
            <w:noWrap/>
            <w:hideMark/>
          </w:tcPr>
          <w:p w14:paraId="2F2811C0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931" w:type="dxa"/>
            <w:noWrap/>
            <w:hideMark/>
          </w:tcPr>
          <w:p w14:paraId="2F3DCE3D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1571" w:type="dxa"/>
            <w:vMerge w:val="restart"/>
            <w:hideMark/>
          </w:tcPr>
          <w:p w14:paraId="711DCBAE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МКУ "Муниципальное юридическое бюро"</w:t>
            </w:r>
          </w:p>
        </w:tc>
        <w:tc>
          <w:tcPr>
            <w:tcW w:w="2528" w:type="dxa"/>
            <w:vMerge/>
            <w:hideMark/>
          </w:tcPr>
          <w:p w14:paraId="1F1BC408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819" w:rsidRPr="002C0B26" w14:paraId="61D16F58" w14:textId="77777777" w:rsidTr="009F4819">
        <w:trPr>
          <w:trHeight w:val="600"/>
          <w:jc w:val="center"/>
        </w:trPr>
        <w:tc>
          <w:tcPr>
            <w:tcW w:w="485" w:type="dxa"/>
            <w:vMerge/>
            <w:noWrap/>
            <w:hideMark/>
          </w:tcPr>
          <w:p w14:paraId="274E78F7" w14:textId="2FB577DE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hideMark/>
          </w:tcPr>
          <w:p w14:paraId="08836AA2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hideMark/>
          </w:tcPr>
          <w:p w14:paraId="349E8698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37" w:type="dxa"/>
            <w:vMerge/>
            <w:hideMark/>
          </w:tcPr>
          <w:p w14:paraId="409E4278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noWrap/>
            <w:hideMark/>
          </w:tcPr>
          <w:p w14:paraId="5B7A3505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83" w:type="dxa"/>
            <w:noWrap/>
            <w:hideMark/>
          </w:tcPr>
          <w:p w14:paraId="7A50DCD3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  <w:hideMark/>
          </w:tcPr>
          <w:p w14:paraId="0B348CF5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2" w:type="dxa"/>
            <w:noWrap/>
            <w:hideMark/>
          </w:tcPr>
          <w:p w14:paraId="7A1041AE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31" w:type="dxa"/>
            <w:noWrap/>
            <w:hideMark/>
          </w:tcPr>
          <w:p w14:paraId="5CB4B6A2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31" w:type="dxa"/>
            <w:noWrap/>
            <w:hideMark/>
          </w:tcPr>
          <w:p w14:paraId="1BCF3999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571" w:type="dxa"/>
            <w:vMerge/>
            <w:hideMark/>
          </w:tcPr>
          <w:p w14:paraId="77E166C4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8" w:type="dxa"/>
            <w:vMerge/>
            <w:hideMark/>
          </w:tcPr>
          <w:p w14:paraId="1D305249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819" w:rsidRPr="002C0B26" w14:paraId="3C92C97D" w14:textId="77777777" w:rsidTr="009F4819">
        <w:trPr>
          <w:trHeight w:val="900"/>
          <w:jc w:val="center"/>
        </w:trPr>
        <w:tc>
          <w:tcPr>
            <w:tcW w:w="485" w:type="dxa"/>
            <w:vMerge/>
            <w:noWrap/>
            <w:hideMark/>
          </w:tcPr>
          <w:p w14:paraId="3AA95EFB" w14:textId="1E1794F8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hideMark/>
          </w:tcPr>
          <w:p w14:paraId="0EAD9F20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hideMark/>
          </w:tcPr>
          <w:p w14:paraId="35BE3D3B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237" w:type="dxa"/>
            <w:vMerge/>
            <w:hideMark/>
          </w:tcPr>
          <w:p w14:paraId="5E3FD986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noWrap/>
            <w:hideMark/>
          </w:tcPr>
          <w:p w14:paraId="639678ED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20 473,0 </w:t>
            </w:r>
          </w:p>
        </w:tc>
        <w:tc>
          <w:tcPr>
            <w:tcW w:w="983" w:type="dxa"/>
            <w:noWrap/>
            <w:hideMark/>
          </w:tcPr>
          <w:p w14:paraId="1EAA0CF1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993" w:type="dxa"/>
            <w:noWrap/>
            <w:hideMark/>
          </w:tcPr>
          <w:p w14:paraId="7CBF4227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942" w:type="dxa"/>
            <w:noWrap/>
            <w:hideMark/>
          </w:tcPr>
          <w:p w14:paraId="5059D2BF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931" w:type="dxa"/>
            <w:noWrap/>
            <w:hideMark/>
          </w:tcPr>
          <w:p w14:paraId="20F6B78A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931" w:type="dxa"/>
            <w:noWrap/>
            <w:hideMark/>
          </w:tcPr>
          <w:p w14:paraId="33EBEDEB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B26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1571" w:type="dxa"/>
            <w:vMerge/>
            <w:hideMark/>
          </w:tcPr>
          <w:p w14:paraId="7D132077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8" w:type="dxa"/>
            <w:vMerge/>
            <w:hideMark/>
          </w:tcPr>
          <w:p w14:paraId="61D17C1A" w14:textId="77777777" w:rsidR="009F4819" w:rsidRPr="002C0B26" w:rsidRDefault="009F4819" w:rsidP="002C0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4D47F84" w14:textId="77777777" w:rsidR="002068D6" w:rsidRDefault="002068D6" w:rsidP="002C0B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068D6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8DD743" w14:textId="77777777" w:rsidR="00CA67EF" w:rsidRDefault="00CA67EF" w:rsidP="000474AF">
      <w:pPr>
        <w:spacing w:after="0" w:line="240" w:lineRule="auto"/>
      </w:pPr>
      <w:r>
        <w:separator/>
      </w:r>
    </w:p>
  </w:endnote>
  <w:endnote w:type="continuationSeparator" w:id="0">
    <w:p w14:paraId="01671B24" w14:textId="77777777" w:rsidR="00CA67EF" w:rsidRDefault="00CA67EF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05354C" w:rsidRPr="005E74A6" w:rsidRDefault="0005354C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1C6A86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C23583" w14:textId="77777777" w:rsidR="00CA67EF" w:rsidRDefault="00CA67EF" w:rsidP="000474AF">
      <w:pPr>
        <w:spacing w:after="0" w:line="240" w:lineRule="auto"/>
      </w:pPr>
      <w:r>
        <w:separator/>
      </w:r>
    </w:p>
  </w:footnote>
  <w:footnote w:type="continuationSeparator" w:id="0">
    <w:p w14:paraId="47FCD9D6" w14:textId="77777777" w:rsidR="00CA67EF" w:rsidRDefault="00CA67EF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E1F6BDF"/>
    <w:multiLevelType w:val="hybridMultilevel"/>
    <w:tmpl w:val="4154A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4534983"/>
    <w:multiLevelType w:val="hybridMultilevel"/>
    <w:tmpl w:val="34367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6333001"/>
    <w:multiLevelType w:val="hybridMultilevel"/>
    <w:tmpl w:val="87F0888A"/>
    <w:lvl w:ilvl="0" w:tplc="1C680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6D7238"/>
    <w:multiLevelType w:val="hybridMultilevel"/>
    <w:tmpl w:val="BB94C50E"/>
    <w:lvl w:ilvl="0" w:tplc="099E3BA0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8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2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3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4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36"/>
  </w:num>
  <w:num w:numId="5">
    <w:abstractNumId w:val="13"/>
  </w:num>
  <w:num w:numId="6">
    <w:abstractNumId w:val="31"/>
  </w:num>
  <w:num w:numId="7">
    <w:abstractNumId w:val="32"/>
  </w:num>
  <w:num w:numId="8">
    <w:abstractNumId w:val="0"/>
  </w:num>
  <w:num w:numId="9">
    <w:abstractNumId w:val="27"/>
  </w:num>
  <w:num w:numId="10">
    <w:abstractNumId w:val="19"/>
  </w:num>
  <w:num w:numId="11">
    <w:abstractNumId w:val="38"/>
  </w:num>
  <w:num w:numId="12">
    <w:abstractNumId w:val="1"/>
  </w:num>
  <w:num w:numId="13">
    <w:abstractNumId w:val="39"/>
  </w:num>
  <w:num w:numId="14">
    <w:abstractNumId w:val="44"/>
  </w:num>
  <w:num w:numId="15">
    <w:abstractNumId w:val="43"/>
  </w:num>
  <w:num w:numId="16">
    <w:abstractNumId w:val="42"/>
  </w:num>
  <w:num w:numId="17">
    <w:abstractNumId w:val="29"/>
  </w:num>
  <w:num w:numId="18">
    <w:abstractNumId w:val="14"/>
  </w:num>
  <w:num w:numId="19">
    <w:abstractNumId w:val="8"/>
  </w:num>
  <w:num w:numId="20">
    <w:abstractNumId w:val="11"/>
  </w:num>
  <w:num w:numId="21">
    <w:abstractNumId w:val="26"/>
  </w:num>
  <w:num w:numId="22">
    <w:abstractNumId w:val="20"/>
  </w:num>
  <w:num w:numId="23">
    <w:abstractNumId w:val="2"/>
  </w:num>
  <w:num w:numId="24">
    <w:abstractNumId w:val="15"/>
  </w:num>
  <w:num w:numId="25">
    <w:abstractNumId w:val="21"/>
  </w:num>
  <w:num w:numId="26">
    <w:abstractNumId w:val="6"/>
  </w:num>
  <w:num w:numId="27">
    <w:abstractNumId w:val="5"/>
  </w:num>
  <w:num w:numId="28">
    <w:abstractNumId w:val="17"/>
  </w:num>
  <w:num w:numId="29">
    <w:abstractNumId w:val="30"/>
  </w:num>
  <w:num w:numId="30">
    <w:abstractNumId w:val="7"/>
  </w:num>
  <w:num w:numId="31">
    <w:abstractNumId w:val="18"/>
  </w:num>
  <w:num w:numId="32">
    <w:abstractNumId w:val="34"/>
  </w:num>
  <w:num w:numId="33">
    <w:abstractNumId w:val="3"/>
  </w:num>
  <w:num w:numId="34">
    <w:abstractNumId w:val="16"/>
  </w:num>
  <w:num w:numId="35">
    <w:abstractNumId w:val="22"/>
  </w:num>
  <w:num w:numId="36">
    <w:abstractNumId w:val="25"/>
  </w:num>
  <w:num w:numId="37">
    <w:abstractNumId w:val="9"/>
  </w:num>
  <w:num w:numId="38">
    <w:abstractNumId w:val="40"/>
  </w:num>
  <w:num w:numId="39">
    <w:abstractNumId w:val="24"/>
  </w:num>
  <w:num w:numId="40">
    <w:abstractNumId w:val="35"/>
  </w:num>
  <w:num w:numId="41">
    <w:abstractNumId w:val="37"/>
  </w:num>
  <w:num w:numId="42">
    <w:abstractNumId w:val="10"/>
  </w:num>
  <w:num w:numId="43">
    <w:abstractNumId w:val="12"/>
  </w:num>
  <w:num w:numId="44">
    <w:abstractNumId w:val="4"/>
  </w:num>
  <w:num w:numId="45">
    <w:abstractNumId w:val="3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6A40"/>
    <w:rsid w:val="000474AF"/>
    <w:rsid w:val="00053047"/>
    <w:rsid w:val="0005354C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26E1"/>
    <w:rsid w:val="00153B2F"/>
    <w:rsid w:val="00153FE4"/>
    <w:rsid w:val="00154955"/>
    <w:rsid w:val="00154FBA"/>
    <w:rsid w:val="00155BFE"/>
    <w:rsid w:val="0015618F"/>
    <w:rsid w:val="00156FDC"/>
    <w:rsid w:val="00160DD1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6A86"/>
    <w:rsid w:val="001C77DE"/>
    <w:rsid w:val="001D126F"/>
    <w:rsid w:val="001D1D26"/>
    <w:rsid w:val="001D49F6"/>
    <w:rsid w:val="001D4D49"/>
    <w:rsid w:val="001D66B6"/>
    <w:rsid w:val="001D6828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068D6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0B26"/>
    <w:rsid w:val="002C2026"/>
    <w:rsid w:val="002C4B82"/>
    <w:rsid w:val="002C667E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5005"/>
    <w:rsid w:val="0044602F"/>
    <w:rsid w:val="00446470"/>
    <w:rsid w:val="00453126"/>
    <w:rsid w:val="004532F4"/>
    <w:rsid w:val="00457029"/>
    <w:rsid w:val="00457424"/>
    <w:rsid w:val="004574BE"/>
    <w:rsid w:val="0046091E"/>
    <w:rsid w:val="004615CF"/>
    <w:rsid w:val="0046373E"/>
    <w:rsid w:val="00466354"/>
    <w:rsid w:val="00467CE3"/>
    <w:rsid w:val="00470DDD"/>
    <w:rsid w:val="00471D76"/>
    <w:rsid w:val="00472C20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D7D1F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55714"/>
    <w:rsid w:val="005601BE"/>
    <w:rsid w:val="005608A0"/>
    <w:rsid w:val="00561392"/>
    <w:rsid w:val="005624F0"/>
    <w:rsid w:val="0056387C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3E8D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E0533"/>
    <w:rsid w:val="006E33E4"/>
    <w:rsid w:val="006E346C"/>
    <w:rsid w:val="006E5AD4"/>
    <w:rsid w:val="006E7E41"/>
    <w:rsid w:val="006F04D5"/>
    <w:rsid w:val="006F1AEA"/>
    <w:rsid w:val="006F48FF"/>
    <w:rsid w:val="006F5094"/>
    <w:rsid w:val="00700C00"/>
    <w:rsid w:val="0070147E"/>
    <w:rsid w:val="0070623E"/>
    <w:rsid w:val="00710744"/>
    <w:rsid w:val="007115CC"/>
    <w:rsid w:val="0071170E"/>
    <w:rsid w:val="007119A7"/>
    <w:rsid w:val="00712C6E"/>
    <w:rsid w:val="00712EF4"/>
    <w:rsid w:val="007145EA"/>
    <w:rsid w:val="00714C6B"/>
    <w:rsid w:val="00714F5A"/>
    <w:rsid w:val="00716430"/>
    <w:rsid w:val="007168C7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3CF9"/>
    <w:rsid w:val="00765B30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15A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2BD"/>
    <w:rsid w:val="007C45F0"/>
    <w:rsid w:val="007C4C8E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45C7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2844"/>
    <w:rsid w:val="008E30FF"/>
    <w:rsid w:val="008E43C4"/>
    <w:rsid w:val="008E4605"/>
    <w:rsid w:val="008E4F1A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0281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1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B6F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443F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3DF1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EA9"/>
    <w:rsid w:val="00BF538D"/>
    <w:rsid w:val="00BF60F7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A67EF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354E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B24"/>
    <w:rsid w:val="00D938A8"/>
    <w:rsid w:val="00D93A3B"/>
    <w:rsid w:val="00D96187"/>
    <w:rsid w:val="00D97B9A"/>
    <w:rsid w:val="00DA1174"/>
    <w:rsid w:val="00DA1D0F"/>
    <w:rsid w:val="00DA21AF"/>
    <w:rsid w:val="00DA3F3E"/>
    <w:rsid w:val="00DB26C1"/>
    <w:rsid w:val="00DB4239"/>
    <w:rsid w:val="00DB5E1B"/>
    <w:rsid w:val="00DC0C07"/>
    <w:rsid w:val="00DC0C3D"/>
    <w:rsid w:val="00DC117E"/>
    <w:rsid w:val="00DC390A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5F4F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388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32C2E119-2E78-4E40-8559-ED0449DC9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CAD38-4F81-459C-8EC0-CF40D7EDB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2832</Words>
  <Characters>16148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18943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Шуленина Е. А.</cp:lastModifiedBy>
  <cp:revision>2</cp:revision>
  <cp:lastPrinted>2014-10-21T13:31:00Z</cp:lastPrinted>
  <dcterms:created xsi:type="dcterms:W3CDTF">2015-06-08T11:34:00Z</dcterms:created>
  <dcterms:modified xsi:type="dcterms:W3CDTF">2015-06-08T11:34:00Z</dcterms:modified>
</cp:coreProperties>
</file>